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3E9D5" w14:textId="28ED76AF" w:rsidR="008C0E0C" w:rsidRPr="00B23518" w:rsidRDefault="008C0E0C" w:rsidP="008C0E0C">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514061252"/>
      <w:bookmarkEnd w:id="0"/>
      <w:bookmarkEnd w:id="1"/>
      <w:r w:rsidRPr="00B23518">
        <w:rPr>
          <w:rFonts w:cs="Arial"/>
          <w:sz w:val="24"/>
          <w:szCs w:val="24"/>
        </w:rPr>
        <w:t>3GPP TSG-RAN WG4 Meeting #</w:t>
      </w:r>
      <w:r w:rsidRPr="00B23518">
        <w:rPr>
          <w:rFonts w:cs="Arial"/>
        </w:rPr>
        <w:t xml:space="preserve"> </w:t>
      </w:r>
      <w:r>
        <w:rPr>
          <w:rFonts w:cs="Arial"/>
          <w:sz w:val="24"/>
          <w:szCs w:val="24"/>
        </w:rPr>
        <w:t>10</w:t>
      </w:r>
      <w:r w:rsidR="00347797">
        <w:rPr>
          <w:rFonts w:cs="Arial"/>
          <w:sz w:val="24"/>
          <w:szCs w:val="24"/>
        </w:rPr>
        <w:t>6</w:t>
      </w:r>
      <w:r w:rsidR="00AD5DFF">
        <w:rPr>
          <w:rFonts w:cs="Arial"/>
          <w:sz w:val="24"/>
          <w:szCs w:val="24"/>
        </w:rPr>
        <w:t>bis-e</w:t>
      </w:r>
      <w:r>
        <w:rPr>
          <w:rFonts w:cs="Arial"/>
          <w:sz w:val="24"/>
          <w:szCs w:val="24"/>
        </w:rPr>
        <w:tab/>
      </w:r>
      <w:r w:rsidR="003D5CD2" w:rsidRPr="003D5CD2">
        <w:rPr>
          <w:rFonts w:cs="Arial"/>
          <w:sz w:val="24"/>
          <w:szCs w:val="24"/>
        </w:rPr>
        <w:t>R4-230</w:t>
      </w:r>
      <w:r w:rsidR="00F94771">
        <w:rPr>
          <w:rFonts w:cs="Arial"/>
          <w:sz w:val="24"/>
          <w:szCs w:val="24"/>
        </w:rPr>
        <w:t>437</w:t>
      </w:r>
      <w:r w:rsidR="00D00858">
        <w:rPr>
          <w:rFonts w:cs="Arial"/>
          <w:sz w:val="24"/>
          <w:szCs w:val="24"/>
        </w:rPr>
        <w:t>7</w:t>
      </w:r>
    </w:p>
    <w:p w14:paraId="5709076B" w14:textId="77777777" w:rsidR="00AD5DFF" w:rsidRPr="00E13633" w:rsidRDefault="00AD5DFF" w:rsidP="00AD5DFF">
      <w:pPr>
        <w:pStyle w:val="Header"/>
        <w:tabs>
          <w:tab w:val="right" w:pos="9781"/>
          <w:tab w:val="right" w:pos="13323"/>
        </w:tabs>
        <w:spacing w:before="60" w:after="60"/>
        <w:outlineLvl w:val="0"/>
        <w:rPr>
          <w:rFonts w:eastAsia="SimSun" w:cs="Arial"/>
          <w:b w:val="0"/>
          <w:sz w:val="24"/>
          <w:szCs w:val="24"/>
          <w:lang w:eastAsia="zh-CN"/>
        </w:rPr>
      </w:pPr>
      <w:r w:rsidRPr="00331DDB">
        <w:rPr>
          <w:rFonts w:eastAsia="SimSun" w:cs="Arial"/>
          <w:sz w:val="24"/>
          <w:szCs w:val="24"/>
          <w:lang w:eastAsia="zh-CN"/>
        </w:rPr>
        <w:t>Electronic Meeting</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April 17</w:t>
      </w:r>
      <w:r w:rsidRPr="00E13633">
        <w:rPr>
          <w:rFonts w:eastAsia="SimSun" w:cs="Arial"/>
          <w:sz w:val="24"/>
          <w:szCs w:val="24"/>
          <w:lang w:eastAsia="zh-CN"/>
        </w:rPr>
        <w:t xml:space="preserve"> – </w:t>
      </w:r>
      <w:r>
        <w:rPr>
          <w:rFonts w:eastAsia="SimSun" w:cs="Arial"/>
          <w:sz w:val="24"/>
          <w:szCs w:val="24"/>
          <w:lang w:eastAsia="zh-CN"/>
        </w:rPr>
        <w:t>April 26</w:t>
      </w:r>
      <w:r w:rsidRPr="00E13633">
        <w:rPr>
          <w:rFonts w:eastAsia="SimSun" w:cs="Arial"/>
          <w:sz w:val="24"/>
          <w:szCs w:val="24"/>
          <w:lang w:eastAsia="zh-CN"/>
        </w:rPr>
        <w:t>, 202</w:t>
      </w:r>
      <w:r>
        <w:rPr>
          <w:rFonts w:eastAsia="SimSun" w:cs="Arial"/>
          <w:sz w:val="24"/>
          <w:szCs w:val="24"/>
          <w:lang w:eastAsia="zh-CN"/>
        </w:rPr>
        <w:t>3</w:t>
      </w:r>
    </w:p>
    <w:p w14:paraId="52C0C4AA" w14:textId="1B5CD040" w:rsidR="00CE70DC" w:rsidRPr="00CF6EC9" w:rsidRDefault="00CE70DC" w:rsidP="00CE70DC">
      <w:pPr>
        <w:widowControl w:val="0"/>
        <w:spacing w:after="0"/>
        <w:rPr>
          <w:rFonts w:ascii="Arial" w:hAnsi="Arial" w:cs="Arial"/>
          <w:b/>
          <w:noProof/>
          <w:sz w:val="24"/>
          <w:szCs w:val="24"/>
          <w:lang w:val="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AD5DFF">
        <w:rPr>
          <w:rFonts w:ascii="Arial" w:hAnsi="Arial" w:cs="Arial"/>
          <w:b/>
          <w:noProof/>
          <w:sz w:val="24"/>
          <w:szCs w:val="24"/>
          <w:lang w:val="en-US" w:eastAsia="en-US"/>
        </w:rPr>
        <w:t>5.</w:t>
      </w:r>
      <w:r w:rsidR="003D5CD2">
        <w:rPr>
          <w:rFonts w:ascii="Arial" w:hAnsi="Arial" w:cs="Arial"/>
          <w:b/>
          <w:noProof/>
          <w:sz w:val="24"/>
          <w:szCs w:val="24"/>
          <w:lang w:val="en-US" w:eastAsia="en-US"/>
        </w:rPr>
        <w:t>9</w:t>
      </w:r>
      <w:r w:rsidR="00914F64">
        <w:rPr>
          <w:rFonts w:ascii="Arial" w:hAnsi="Arial" w:cs="Arial"/>
          <w:b/>
          <w:noProof/>
          <w:sz w:val="24"/>
          <w:szCs w:val="24"/>
          <w:lang w:val="en-US" w:eastAsia="en-US"/>
        </w:rPr>
        <w:t>.</w:t>
      </w:r>
      <w:r w:rsidR="002A6C36">
        <w:rPr>
          <w:rFonts w:ascii="Arial" w:hAnsi="Arial" w:cs="Arial"/>
          <w:b/>
          <w:noProof/>
          <w:sz w:val="24"/>
          <w:szCs w:val="24"/>
          <w:lang w:val="en-US" w:eastAsia="en-US"/>
        </w:rPr>
        <w:t>2</w:t>
      </w:r>
      <w:r w:rsidR="00914F64">
        <w:rPr>
          <w:rFonts w:ascii="Arial" w:hAnsi="Arial" w:cs="Arial"/>
          <w:b/>
          <w:noProof/>
          <w:sz w:val="24"/>
          <w:szCs w:val="24"/>
          <w:lang w:val="en-US" w:eastAsia="en-US"/>
        </w:rPr>
        <w:t>.</w:t>
      </w:r>
      <w:r w:rsidR="00F01BB9">
        <w:rPr>
          <w:rFonts w:ascii="Arial" w:hAnsi="Arial" w:cs="Arial"/>
          <w:b/>
          <w:noProof/>
          <w:sz w:val="24"/>
          <w:szCs w:val="24"/>
          <w:lang w:val="en-US" w:eastAsia="en-US"/>
        </w:rPr>
        <w:t>1</w:t>
      </w:r>
    </w:p>
    <w:p w14:paraId="262C660C" w14:textId="6B55FF0D"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33CA5788" w:rsidR="003A0AC3" w:rsidRPr="00AD5DFF" w:rsidRDefault="003A0AC3" w:rsidP="003A0AC3">
      <w:pPr>
        <w:widowControl w:val="0"/>
        <w:spacing w:after="0"/>
        <w:rPr>
          <w:rFonts w:ascii="Arial" w:hAnsi="Arial" w:cs="Arial"/>
          <w:bCs/>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AD5DFF" w:rsidRPr="00AD5DFF">
        <w:rPr>
          <w:rFonts w:ascii="Arial" w:hAnsi="Arial" w:cs="Arial"/>
          <w:bCs/>
          <w:noProof/>
          <w:sz w:val="24"/>
          <w:szCs w:val="24"/>
          <w:lang w:val="en-US" w:eastAsia="en-US"/>
        </w:rPr>
        <w:t>Discussion on L</w:t>
      </w:r>
      <w:r w:rsidR="00F01BB9">
        <w:rPr>
          <w:rFonts w:ascii="Arial" w:hAnsi="Arial" w:cs="Arial"/>
          <w:bCs/>
          <w:noProof/>
          <w:sz w:val="24"/>
          <w:szCs w:val="24"/>
          <w:lang w:val="en-US" w:eastAsia="en-US"/>
        </w:rPr>
        <w:t>3</w:t>
      </w:r>
      <w:r w:rsidR="00AD5DFF" w:rsidRPr="00AD5DFF">
        <w:rPr>
          <w:rFonts w:ascii="Arial" w:hAnsi="Arial" w:cs="Arial"/>
          <w:bCs/>
          <w:noProof/>
          <w:sz w:val="24"/>
          <w:szCs w:val="24"/>
          <w:lang w:val="en-US" w:eastAsia="en-US"/>
        </w:rPr>
        <w:t xml:space="preserve"> part enhancement for FR2 SCell activation</w:t>
      </w:r>
    </w:p>
    <w:p w14:paraId="3E32F55B" w14:textId="04DF0234"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AD5DFF">
        <w:rPr>
          <w:rFonts w:ascii="Arial" w:hAnsi="Arial" w:cs="Arial"/>
          <w:bCs/>
          <w:noProof/>
          <w:sz w:val="24"/>
          <w:szCs w:val="24"/>
          <w:lang w:val="en-US" w:eastAsia="en-US"/>
        </w:rPr>
        <w:t>Discussion</w:t>
      </w:r>
    </w:p>
    <w:bookmarkEnd w:id="2"/>
    <w:p w14:paraId="47416D2B" w14:textId="77777777" w:rsidR="0045428D" w:rsidRDefault="000A567D" w:rsidP="002A1C01">
      <w:pPr>
        <w:pStyle w:val="Heading1"/>
      </w:pPr>
      <w:r>
        <w:t>1.</w:t>
      </w:r>
      <w:r>
        <w:tab/>
      </w:r>
      <w:r w:rsidR="002A1C01">
        <w:t>Introduction</w:t>
      </w:r>
    </w:p>
    <w:p w14:paraId="53472434" w14:textId="732487C6" w:rsidR="0044277F" w:rsidRDefault="007C6653" w:rsidP="0044277F">
      <w:pPr>
        <w:rPr>
          <w:lang w:eastAsia="en-US"/>
        </w:rPr>
      </w:pPr>
      <w:r>
        <w:rPr>
          <w:lang w:eastAsia="en-US"/>
        </w:rPr>
        <w:t xml:space="preserve">In this paper, </w:t>
      </w:r>
      <w:r w:rsidR="00CD40F4">
        <w:rPr>
          <w:lang w:eastAsia="en-US"/>
        </w:rPr>
        <w:t xml:space="preserve">we </w:t>
      </w:r>
      <w:r w:rsidR="00AF6BEA">
        <w:rPr>
          <w:lang w:eastAsia="en-US"/>
        </w:rPr>
        <w:t xml:space="preserve">discuss remaining issue </w:t>
      </w:r>
      <w:r w:rsidR="003464A2">
        <w:rPr>
          <w:lang w:eastAsia="en-US"/>
        </w:rPr>
        <w:t xml:space="preserve">about </w:t>
      </w:r>
      <w:r w:rsidR="003D6FF6">
        <w:rPr>
          <w:lang w:eastAsia="en-US"/>
        </w:rPr>
        <w:t xml:space="preserve">RRM requirements </w:t>
      </w:r>
      <w:r w:rsidR="006C18F9" w:rsidRPr="006C18F9">
        <w:rPr>
          <w:lang w:eastAsia="en-US"/>
        </w:rPr>
        <w:t xml:space="preserve">RRM requirements about FR2 unknown </w:t>
      </w:r>
      <w:proofErr w:type="spellStart"/>
      <w:r w:rsidR="006C18F9" w:rsidRPr="006C18F9">
        <w:rPr>
          <w:lang w:eastAsia="en-US"/>
        </w:rPr>
        <w:t>Scell</w:t>
      </w:r>
      <w:proofErr w:type="spellEnd"/>
      <w:r w:rsidR="006C18F9" w:rsidRPr="006C18F9">
        <w:rPr>
          <w:lang w:eastAsia="en-US"/>
        </w:rPr>
        <w:t xml:space="preserve"> activation enhancements</w:t>
      </w:r>
      <w:r w:rsidR="006C18F9">
        <w:rPr>
          <w:lang w:eastAsia="en-US"/>
        </w:rPr>
        <w:t xml:space="preserve"> </w:t>
      </w:r>
      <w:r w:rsidR="003464A2">
        <w:rPr>
          <w:lang w:eastAsia="en-US"/>
        </w:rPr>
        <w:t>f</w:t>
      </w:r>
      <w:r w:rsidR="00934406">
        <w:rPr>
          <w:lang w:eastAsia="en-US"/>
        </w:rPr>
        <w:t xml:space="preserve">rom the last RAN4 </w:t>
      </w:r>
      <w:r w:rsidR="006C18F9">
        <w:rPr>
          <w:lang w:eastAsia="en-US"/>
        </w:rPr>
        <w:t>meeting [</w:t>
      </w:r>
      <w:r w:rsidR="003464A2">
        <w:rPr>
          <w:lang w:eastAsia="en-US"/>
        </w:rPr>
        <w:t>1].</w:t>
      </w:r>
    </w:p>
    <w:p w14:paraId="5D6EEB50" w14:textId="6EF60F97" w:rsidR="00FC130E" w:rsidRDefault="000A567D" w:rsidP="00010DC6">
      <w:pPr>
        <w:pStyle w:val="Heading1"/>
      </w:pPr>
      <w:r>
        <w:t xml:space="preserve">2. </w:t>
      </w:r>
      <w:r>
        <w:tab/>
      </w:r>
      <w:r w:rsidR="002A1C01">
        <w:t>Discussion</w:t>
      </w:r>
    </w:p>
    <w:p w14:paraId="5FE589BF" w14:textId="59046A81" w:rsidR="00DB48C6" w:rsidRDefault="0028659A" w:rsidP="003D4286">
      <w:pPr>
        <w:rPr>
          <w:lang w:eastAsia="en-US"/>
        </w:rPr>
      </w:pPr>
      <w:r>
        <w:rPr>
          <w:lang w:eastAsia="en-US"/>
        </w:rPr>
        <w:t xml:space="preserve">From the last meeting, </w:t>
      </w:r>
      <w:r w:rsidR="00690DA2">
        <w:rPr>
          <w:lang w:eastAsia="en-US"/>
        </w:rPr>
        <w:t xml:space="preserve">RAN4 agreed to </w:t>
      </w:r>
      <w:r w:rsidR="00C92C50">
        <w:rPr>
          <w:lang w:eastAsia="en-US"/>
        </w:rPr>
        <w:t xml:space="preserve">report L3 measurement report for unknown FR2 </w:t>
      </w:r>
      <w:proofErr w:type="spellStart"/>
      <w:r w:rsidR="00C92C50">
        <w:rPr>
          <w:lang w:eastAsia="en-US"/>
        </w:rPr>
        <w:t>Scell</w:t>
      </w:r>
      <w:proofErr w:type="spellEnd"/>
      <w:r w:rsidR="00C92C50">
        <w:rPr>
          <w:lang w:eastAsia="en-US"/>
        </w:rPr>
        <w:t xml:space="preserve">. </w:t>
      </w:r>
    </w:p>
    <w:tbl>
      <w:tblPr>
        <w:tblStyle w:val="TableGrid"/>
        <w:tblW w:w="0" w:type="auto"/>
        <w:tblLook w:val="04A0" w:firstRow="1" w:lastRow="0" w:firstColumn="1" w:lastColumn="0" w:noHBand="0" w:noVBand="1"/>
      </w:tblPr>
      <w:tblGrid>
        <w:gridCol w:w="9622"/>
      </w:tblGrid>
      <w:tr w:rsidR="00620C74" w14:paraId="6636AE57" w14:textId="77777777" w:rsidTr="00620C74">
        <w:tc>
          <w:tcPr>
            <w:tcW w:w="9622" w:type="dxa"/>
          </w:tcPr>
          <w:p w14:paraId="1885A9C4" w14:textId="77777777" w:rsidR="00AA0B71" w:rsidRDefault="00AA0B71" w:rsidP="00AA0B71">
            <w:pPr>
              <w:pStyle w:val="ListParagraph"/>
              <w:numPr>
                <w:ilvl w:val="0"/>
                <w:numId w:val="31"/>
              </w:numPr>
              <w:spacing w:after="120"/>
              <w:ind w:left="720"/>
              <w:contextualSpacing w:val="0"/>
              <w:rPr>
                <w:rFonts w:eastAsia="SimSun"/>
                <w:color w:val="0070C0"/>
              </w:rPr>
            </w:pPr>
            <w:r>
              <w:rPr>
                <w:rFonts w:eastAsia="SimSun"/>
                <w:color w:val="0070C0"/>
              </w:rPr>
              <w:t>Suggestion for next meeting discussion:</w:t>
            </w:r>
          </w:p>
          <w:p w14:paraId="5ACE8829" w14:textId="77777777" w:rsidR="00AA0B71" w:rsidRPr="0004154B" w:rsidRDefault="00AA0B71" w:rsidP="00AA0B71">
            <w:pPr>
              <w:pStyle w:val="ListParagraph"/>
              <w:numPr>
                <w:ilvl w:val="1"/>
                <w:numId w:val="31"/>
              </w:numPr>
              <w:spacing w:after="120"/>
              <w:ind w:left="1440"/>
              <w:contextualSpacing w:val="0"/>
              <w:rPr>
                <w:rFonts w:eastAsia="SimSun"/>
              </w:rPr>
            </w:pPr>
            <w:r w:rsidRPr="0004154B">
              <w:rPr>
                <w:rFonts w:eastAsia="SimSun"/>
              </w:rPr>
              <w:t>This is the first meeting to discuss this issue and proposals are quite diverse. Please focus the discussion on following aspects:</w:t>
            </w:r>
          </w:p>
          <w:p w14:paraId="404A836E" w14:textId="77777777" w:rsidR="00AA0B71" w:rsidRPr="0004154B" w:rsidRDefault="00AA0B71" w:rsidP="00AA0B71">
            <w:pPr>
              <w:pStyle w:val="ListParagraph"/>
              <w:numPr>
                <w:ilvl w:val="2"/>
                <w:numId w:val="31"/>
              </w:numPr>
              <w:spacing w:after="120"/>
              <w:ind w:left="2084"/>
              <w:contextualSpacing w:val="0"/>
              <w:rPr>
                <w:rFonts w:eastAsia="SimSun"/>
              </w:rPr>
            </w:pPr>
            <w:r w:rsidRPr="0004154B">
              <w:rPr>
                <w:rFonts w:eastAsia="SimSun"/>
              </w:rPr>
              <w:t xml:space="preserve">How and when to configure L3 measurement report: via RRC in </w:t>
            </w:r>
            <w:proofErr w:type="spellStart"/>
            <w:r w:rsidRPr="0004154B">
              <w:rPr>
                <w:rFonts w:eastAsia="SimSun"/>
              </w:rPr>
              <w:t>SCell</w:t>
            </w:r>
            <w:proofErr w:type="spellEnd"/>
            <w:r w:rsidRPr="0004154B">
              <w:rPr>
                <w:rFonts w:eastAsia="SimSun"/>
              </w:rPr>
              <w:t xml:space="preserve"> addition or other? Any difference between periodic or aperiodic reporting configuration?</w:t>
            </w:r>
          </w:p>
          <w:p w14:paraId="05A0FA71" w14:textId="77777777" w:rsidR="00AA0B71" w:rsidRPr="0004154B" w:rsidRDefault="00AA0B71" w:rsidP="00AA0B71">
            <w:pPr>
              <w:pStyle w:val="ListParagraph"/>
              <w:numPr>
                <w:ilvl w:val="2"/>
                <w:numId w:val="31"/>
              </w:numPr>
              <w:spacing w:after="120"/>
              <w:ind w:left="2084"/>
              <w:contextualSpacing w:val="0"/>
              <w:rPr>
                <w:rFonts w:eastAsia="SimSun"/>
              </w:rPr>
            </w:pPr>
            <w:r w:rsidRPr="0004154B">
              <w:rPr>
                <w:rFonts w:eastAsia="SimSun"/>
              </w:rPr>
              <w:t xml:space="preserve">How to trigger L3 measurement report: by </w:t>
            </w:r>
            <w:proofErr w:type="spellStart"/>
            <w:r w:rsidRPr="0004154B">
              <w:rPr>
                <w:rFonts w:eastAsia="SimSun"/>
              </w:rPr>
              <w:t>SCell</w:t>
            </w:r>
            <w:proofErr w:type="spellEnd"/>
            <w:r w:rsidRPr="0004154B">
              <w:rPr>
                <w:rFonts w:eastAsia="SimSun"/>
              </w:rPr>
              <w:t xml:space="preserve"> activation command or by other MAC-CE independent from </w:t>
            </w:r>
            <w:proofErr w:type="spellStart"/>
            <w:r w:rsidRPr="0004154B">
              <w:rPr>
                <w:rFonts w:eastAsia="SimSun"/>
              </w:rPr>
              <w:t>SCell</w:t>
            </w:r>
            <w:proofErr w:type="spellEnd"/>
            <w:r w:rsidRPr="0004154B">
              <w:rPr>
                <w:rFonts w:eastAsia="SimSun"/>
              </w:rPr>
              <w:t xml:space="preserve"> activation command? </w:t>
            </w:r>
          </w:p>
          <w:p w14:paraId="0BB46E9C" w14:textId="77777777" w:rsidR="00AA0B71" w:rsidRDefault="00AA0B71" w:rsidP="00AA0B71">
            <w:pPr>
              <w:pStyle w:val="ListParagraph"/>
              <w:numPr>
                <w:ilvl w:val="2"/>
                <w:numId w:val="31"/>
              </w:numPr>
              <w:spacing w:after="120"/>
              <w:ind w:left="2084"/>
              <w:contextualSpacing w:val="0"/>
              <w:rPr>
                <w:rFonts w:eastAsia="SimSun"/>
              </w:rPr>
            </w:pPr>
            <w:r w:rsidRPr="0004154B">
              <w:rPr>
                <w:rFonts w:eastAsia="SimSun"/>
              </w:rPr>
              <w:t>How to report L3 measurement result: by L3 RRC or L2 MAC CE or L1 UCI? How to get the UL grant for report via L2 MAC CE or L3 RRC?</w:t>
            </w:r>
          </w:p>
          <w:p w14:paraId="24041AEF" w14:textId="77777777" w:rsidR="00AA0B71" w:rsidRPr="0004154B" w:rsidRDefault="00AA0B71" w:rsidP="00AA0B71">
            <w:pPr>
              <w:pStyle w:val="ListParagraph"/>
              <w:numPr>
                <w:ilvl w:val="2"/>
                <w:numId w:val="31"/>
              </w:numPr>
              <w:spacing w:after="120"/>
              <w:ind w:left="2084"/>
              <w:contextualSpacing w:val="0"/>
              <w:rPr>
                <w:rFonts w:eastAsia="SimSun"/>
              </w:rPr>
            </w:pPr>
            <w:r>
              <w:rPr>
                <w:rFonts w:eastAsia="SimSun"/>
              </w:rPr>
              <w:t>Whether needs LS to check with RAN1/2?</w:t>
            </w:r>
          </w:p>
          <w:p w14:paraId="7B1816FC" w14:textId="11580993" w:rsidR="00905E42" w:rsidRPr="002C0F79" w:rsidRDefault="00905E42" w:rsidP="00B6796A">
            <w:pPr>
              <w:spacing w:after="120"/>
              <w:rPr>
                <w:b/>
                <w:bCs/>
                <w:lang w:eastAsia="en-US"/>
              </w:rPr>
            </w:pPr>
          </w:p>
        </w:tc>
      </w:tr>
    </w:tbl>
    <w:p w14:paraId="5DB7A271" w14:textId="77777777" w:rsidR="0082032F" w:rsidRDefault="0082032F" w:rsidP="00990F70">
      <w:pPr>
        <w:rPr>
          <w:rFonts w:eastAsia="SimSun"/>
          <w:b/>
          <w:bCs/>
          <w:sz w:val="21"/>
          <w:szCs w:val="21"/>
        </w:rPr>
      </w:pPr>
    </w:p>
    <w:p w14:paraId="2DD1D8BE" w14:textId="367EC46F" w:rsidR="00707879" w:rsidRDefault="00707879" w:rsidP="009D52A9">
      <w:pPr>
        <w:pStyle w:val="Heading1"/>
      </w:pPr>
      <w:r>
        <w:t xml:space="preserve">Measurement report </w:t>
      </w:r>
      <w:r w:rsidR="00A03276">
        <w:t>configuration/trigger</w:t>
      </w:r>
    </w:p>
    <w:p w14:paraId="180146BC" w14:textId="347C7917" w:rsidR="00D54EC9" w:rsidRDefault="00006605" w:rsidP="00D54EC9">
      <w:pPr>
        <w:rPr>
          <w:lang w:eastAsia="en-US"/>
        </w:rPr>
      </w:pPr>
      <w:r>
        <w:rPr>
          <w:lang w:eastAsia="en-US"/>
        </w:rPr>
        <w:t>For r</w:t>
      </w:r>
      <w:r w:rsidR="008D664F">
        <w:rPr>
          <w:lang w:eastAsia="en-US"/>
        </w:rPr>
        <w:t xml:space="preserve">eporting L3 measurement report after receiving </w:t>
      </w:r>
      <w:proofErr w:type="spellStart"/>
      <w:r w:rsidR="008D664F">
        <w:rPr>
          <w:lang w:eastAsia="en-US"/>
        </w:rPr>
        <w:t>Scell</w:t>
      </w:r>
      <w:proofErr w:type="spellEnd"/>
      <w:r w:rsidR="008D664F">
        <w:rPr>
          <w:lang w:eastAsia="en-US"/>
        </w:rPr>
        <w:t xml:space="preserve"> activation command</w:t>
      </w:r>
      <w:r>
        <w:rPr>
          <w:lang w:eastAsia="en-US"/>
        </w:rPr>
        <w:t>, the</w:t>
      </w:r>
      <w:r w:rsidR="008D664F">
        <w:rPr>
          <w:lang w:eastAsia="en-US"/>
        </w:rPr>
        <w:t xml:space="preserve"> </w:t>
      </w:r>
      <w:r>
        <w:rPr>
          <w:lang w:eastAsia="en-US"/>
        </w:rPr>
        <w:t>c</w:t>
      </w:r>
      <w:r w:rsidR="001C4E64">
        <w:rPr>
          <w:lang w:eastAsia="en-US"/>
        </w:rPr>
        <w:t>onventional reporting configuration cannot be directly applicable in this scenario.</w:t>
      </w:r>
      <w:r w:rsidR="005C5853">
        <w:rPr>
          <w:lang w:eastAsia="en-US"/>
        </w:rPr>
        <w:t xml:space="preserve"> T</w:t>
      </w:r>
      <w:r w:rsidR="001C4E64">
        <w:rPr>
          <w:lang w:eastAsia="en-US"/>
        </w:rPr>
        <w:t xml:space="preserve">here are two </w:t>
      </w:r>
      <w:r w:rsidR="00C061B3">
        <w:rPr>
          <w:lang w:eastAsia="en-US"/>
        </w:rPr>
        <w:t>types of reporting config</w:t>
      </w:r>
      <w:r w:rsidR="005C5853">
        <w:rPr>
          <w:lang w:eastAsia="en-US"/>
        </w:rPr>
        <w:t>s</w:t>
      </w:r>
      <w:r w:rsidR="00C061B3">
        <w:rPr>
          <w:lang w:eastAsia="en-US"/>
        </w:rPr>
        <w:t xml:space="preserve"> 1) periodic reporting 2) </w:t>
      </w:r>
      <w:proofErr w:type="spellStart"/>
      <w:r w:rsidR="00C061B3">
        <w:rPr>
          <w:lang w:eastAsia="en-US"/>
        </w:rPr>
        <w:t>event</w:t>
      </w:r>
      <w:r w:rsidR="005C5853">
        <w:rPr>
          <w:lang w:eastAsia="en-US"/>
        </w:rPr>
        <w:t>Triggered</w:t>
      </w:r>
      <w:proofErr w:type="spellEnd"/>
      <w:r w:rsidR="00C061B3">
        <w:rPr>
          <w:lang w:eastAsia="en-US"/>
        </w:rPr>
        <w:t xml:space="preserve"> reporting</w:t>
      </w:r>
      <w:r w:rsidR="005C5853">
        <w:rPr>
          <w:lang w:eastAsia="en-US"/>
        </w:rPr>
        <w:t xml:space="preserve"> in the conventional reporting configuration</w:t>
      </w:r>
      <w:r w:rsidR="00C061B3">
        <w:rPr>
          <w:lang w:eastAsia="en-US"/>
        </w:rPr>
        <w:t xml:space="preserve">. Once </w:t>
      </w:r>
      <w:r w:rsidR="00A033E7">
        <w:rPr>
          <w:lang w:eastAsia="en-US"/>
        </w:rPr>
        <w:t>a reporting config is mapped to measurement object, UE will follow the report configuration</w:t>
      </w:r>
      <w:r w:rsidR="000E6AB7">
        <w:rPr>
          <w:lang w:eastAsia="en-US"/>
        </w:rPr>
        <w:t>s and available UL resources</w:t>
      </w:r>
      <w:r w:rsidR="00A033E7">
        <w:rPr>
          <w:lang w:eastAsia="en-US"/>
        </w:rPr>
        <w:t>.</w:t>
      </w:r>
      <w:r w:rsidR="004E108F">
        <w:rPr>
          <w:lang w:eastAsia="en-US"/>
        </w:rPr>
        <w:t xml:space="preserve"> </w:t>
      </w:r>
      <w:r w:rsidR="00800F72">
        <w:rPr>
          <w:lang w:eastAsia="en-US"/>
        </w:rPr>
        <w:t>Therefore,</w:t>
      </w:r>
      <w:r w:rsidR="00670B39">
        <w:rPr>
          <w:lang w:eastAsia="en-US"/>
        </w:rPr>
        <w:t xml:space="preserve"> the conventional reporting config cannot be specified when it </w:t>
      </w:r>
      <w:r w:rsidR="00800F72">
        <w:rPr>
          <w:lang w:eastAsia="en-US"/>
        </w:rPr>
        <w:t>should</w:t>
      </w:r>
      <w:r w:rsidR="00670B39">
        <w:rPr>
          <w:lang w:eastAsia="en-US"/>
        </w:rPr>
        <w:t xml:space="preserve"> be perform</w:t>
      </w:r>
      <w:r w:rsidR="00800F72">
        <w:rPr>
          <w:lang w:eastAsia="en-US"/>
        </w:rPr>
        <w:t>ed</w:t>
      </w:r>
      <w:r w:rsidR="00670B39">
        <w:rPr>
          <w:lang w:eastAsia="en-US"/>
        </w:rPr>
        <w:t>.</w:t>
      </w:r>
      <w:r w:rsidR="005871B2">
        <w:rPr>
          <w:lang w:eastAsia="en-US"/>
        </w:rPr>
        <w:t xml:space="preserve"> </w:t>
      </w:r>
      <w:r w:rsidR="003D1191">
        <w:rPr>
          <w:lang w:eastAsia="en-US"/>
        </w:rPr>
        <w:t xml:space="preserve">Since </w:t>
      </w:r>
      <w:r w:rsidR="00A12B10">
        <w:rPr>
          <w:lang w:eastAsia="en-US"/>
        </w:rPr>
        <w:t xml:space="preserve">measurement report is performed after receiving </w:t>
      </w:r>
      <w:proofErr w:type="spellStart"/>
      <w:r w:rsidR="00A12B10">
        <w:rPr>
          <w:lang w:eastAsia="en-US"/>
        </w:rPr>
        <w:t>Scell</w:t>
      </w:r>
      <w:proofErr w:type="spellEnd"/>
      <w:r w:rsidR="00A12B10">
        <w:rPr>
          <w:lang w:eastAsia="en-US"/>
        </w:rPr>
        <w:t xml:space="preserve"> activation, the</w:t>
      </w:r>
      <w:r w:rsidR="005871B2">
        <w:rPr>
          <w:lang w:eastAsia="en-US"/>
        </w:rPr>
        <w:t xml:space="preserve"> new measurement report config</w:t>
      </w:r>
      <w:r w:rsidR="001E6D35">
        <w:rPr>
          <w:lang w:eastAsia="en-US"/>
        </w:rPr>
        <w:t>uration</w:t>
      </w:r>
      <w:r w:rsidR="005871B2">
        <w:rPr>
          <w:lang w:eastAsia="en-US"/>
        </w:rPr>
        <w:t xml:space="preserve"> should be designed for unknown FR2 </w:t>
      </w:r>
      <w:proofErr w:type="spellStart"/>
      <w:r w:rsidR="005871B2">
        <w:rPr>
          <w:lang w:eastAsia="en-US"/>
        </w:rPr>
        <w:t>scell</w:t>
      </w:r>
      <w:proofErr w:type="spellEnd"/>
      <w:r w:rsidR="005871B2">
        <w:rPr>
          <w:lang w:eastAsia="en-US"/>
        </w:rPr>
        <w:t xml:space="preserve"> activation.</w:t>
      </w:r>
      <w:r w:rsidR="001E6D35">
        <w:rPr>
          <w:lang w:eastAsia="en-US"/>
        </w:rPr>
        <w:t xml:space="preserve"> The new measurement report configuration can be either new report type or new </w:t>
      </w:r>
      <w:r w:rsidR="009B59D3">
        <w:rPr>
          <w:lang w:eastAsia="en-US"/>
        </w:rPr>
        <w:t xml:space="preserve">configuration in existing report type it is </w:t>
      </w:r>
      <w:proofErr w:type="spellStart"/>
      <w:r w:rsidR="009B59D3">
        <w:rPr>
          <w:lang w:eastAsia="en-US"/>
        </w:rPr>
        <w:t>upto</w:t>
      </w:r>
      <w:proofErr w:type="spellEnd"/>
      <w:r w:rsidR="009B59D3">
        <w:rPr>
          <w:lang w:eastAsia="en-US"/>
        </w:rPr>
        <w:t xml:space="preserve"> RAN2 design. </w:t>
      </w:r>
      <w:r w:rsidR="0033344B">
        <w:rPr>
          <w:lang w:eastAsia="en-US"/>
        </w:rPr>
        <w:t>But most important requirement is t</w:t>
      </w:r>
      <w:r w:rsidR="00D54EC9">
        <w:rPr>
          <w:lang w:eastAsia="en-US"/>
        </w:rPr>
        <w:t xml:space="preserve">he new measurement report type or configurations </w:t>
      </w:r>
      <w:r w:rsidR="0033344B">
        <w:rPr>
          <w:lang w:eastAsia="en-US"/>
        </w:rPr>
        <w:t>should indicate the report is</w:t>
      </w:r>
      <w:r w:rsidR="00D54EC9">
        <w:rPr>
          <w:lang w:eastAsia="en-US"/>
        </w:rPr>
        <w:t xml:space="preserve"> triggered via MAC-CE during unknown </w:t>
      </w:r>
      <w:proofErr w:type="spellStart"/>
      <w:r w:rsidR="00D54EC9">
        <w:rPr>
          <w:lang w:eastAsia="en-US"/>
        </w:rPr>
        <w:t>Scell</w:t>
      </w:r>
      <w:proofErr w:type="spellEnd"/>
      <w:r w:rsidR="00D54EC9">
        <w:rPr>
          <w:lang w:eastAsia="en-US"/>
        </w:rPr>
        <w:t xml:space="preserve"> activation procedure. </w:t>
      </w:r>
      <w:r w:rsidR="00C0694A">
        <w:rPr>
          <w:lang w:eastAsia="en-US"/>
        </w:rPr>
        <w:t>So,</w:t>
      </w:r>
      <w:r w:rsidR="00D54EC9">
        <w:rPr>
          <w:lang w:eastAsia="en-US"/>
        </w:rPr>
        <w:t xml:space="preserve"> the new measurement report </w:t>
      </w:r>
      <w:r w:rsidR="0033344B">
        <w:rPr>
          <w:lang w:eastAsia="en-US"/>
        </w:rPr>
        <w:t>configuration are</w:t>
      </w:r>
      <w:r w:rsidR="00D54EC9">
        <w:rPr>
          <w:lang w:eastAsia="en-US"/>
        </w:rPr>
        <w:t xml:space="preserve"> not appliable for other scenarios. </w:t>
      </w:r>
    </w:p>
    <w:p w14:paraId="53DA35C7" w14:textId="6ACB4E00" w:rsidR="00602423" w:rsidRPr="0017163C" w:rsidRDefault="004D7504" w:rsidP="00AA0B71">
      <w:pPr>
        <w:rPr>
          <w:b/>
          <w:bCs/>
          <w:lang w:eastAsia="en-US"/>
        </w:rPr>
      </w:pPr>
      <w:r w:rsidRPr="0017163C">
        <w:rPr>
          <w:b/>
          <w:bCs/>
          <w:lang w:eastAsia="en-US"/>
        </w:rPr>
        <w:t xml:space="preserve">Observation: </w:t>
      </w:r>
      <w:r w:rsidRPr="0094182C">
        <w:rPr>
          <w:lang w:eastAsia="en-US"/>
        </w:rPr>
        <w:t>The problem of using conventional measurement report type</w:t>
      </w:r>
      <w:r w:rsidR="00CF0583" w:rsidRPr="0094182C">
        <w:rPr>
          <w:lang w:eastAsia="en-US"/>
        </w:rPr>
        <w:t>s (periodic</w:t>
      </w:r>
      <w:r w:rsidR="00041B38" w:rsidRPr="0094182C">
        <w:rPr>
          <w:lang w:eastAsia="en-US"/>
        </w:rPr>
        <w:t>al</w:t>
      </w:r>
      <w:r w:rsidR="00CF0583" w:rsidRPr="0094182C">
        <w:rPr>
          <w:lang w:eastAsia="en-US"/>
        </w:rPr>
        <w:t xml:space="preserve">, </w:t>
      </w:r>
      <w:proofErr w:type="spellStart"/>
      <w:r w:rsidR="00CF0583" w:rsidRPr="0094182C">
        <w:rPr>
          <w:lang w:eastAsia="en-US"/>
        </w:rPr>
        <w:t>event</w:t>
      </w:r>
      <w:r w:rsidR="0035737C" w:rsidRPr="0094182C">
        <w:rPr>
          <w:lang w:eastAsia="en-US"/>
        </w:rPr>
        <w:t>T</w:t>
      </w:r>
      <w:r w:rsidR="00041B38" w:rsidRPr="0094182C">
        <w:rPr>
          <w:lang w:eastAsia="en-US"/>
        </w:rPr>
        <w:t>riggered</w:t>
      </w:r>
      <w:proofErr w:type="spellEnd"/>
      <w:r w:rsidR="00CF0583" w:rsidRPr="0094182C">
        <w:rPr>
          <w:lang w:eastAsia="en-US"/>
        </w:rPr>
        <w:t>)</w:t>
      </w:r>
      <w:r w:rsidRPr="0094182C">
        <w:rPr>
          <w:lang w:eastAsia="en-US"/>
        </w:rPr>
        <w:t xml:space="preserve"> is</w:t>
      </w:r>
      <w:r w:rsidR="00D5456D" w:rsidRPr="0094182C">
        <w:rPr>
          <w:lang w:eastAsia="en-US"/>
        </w:rPr>
        <w:t xml:space="preserve"> </w:t>
      </w:r>
      <w:r w:rsidR="00AA2AED" w:rsidRPr="0094182C">
        <w:rPr>
          <w:lang w:eastAsia="en-US"/>
        </w:rPr>
        <w:br/>
      </w:r>
      <w:r w:rsidR="00D5456D" w:rsidRPr="0094182C">
        <w:rPr>
          <w:lang w:eastAsia="en-US"/>
        </w:rPr>
        <w:t>1)</w:t>
      </w:r>
      <w:r w:rsidRPr="0094182C">
        <w:rPr>
          <w:lang w:eastAsia="en-US"/>
        </w:rPr>
        <w:t xml:space="preserve"> </w:t>
      </w:r>
      <w:r w:rsidR="00D5456D" w:rsidRPr="0094182C">
        <w:rPr>
          <w:lang w:eastAsia="en-US"/>
        </w:rPr>
        <w:t xml:space="preserve">there is </w:t>
      </w:r>
      <w:r w:rsidR="00FB0973" w:rsidRPr="0094182C">
        <w:rPr>
          <w:lang w:eastAsia="en-US"/>
        </w:rPr>
        <w:t xml:space="preserve">uncertainty of receiving </w:t>
      </w:r>
      <w:proofErr w:type="spellStart"/>
      <w:r w:rsidR="00FB0973" w:rsidRPr="0094182C">
        <w:rPr>
          <w:lang w:eastAsia="en-US"/>
        </w:rPr>
        <w:t>Scell</w:t>
      </w:r>
      <w:proofErr w:type="spellEnd"/>
      <w:r w:rsidR="00FB0973" w:rsidRPr="0094182C">
        <w:rPr>
          <w:lang w:eastAsia="en-US"/>
        </w:rPr>
        <w:t xml:space="preserve"> activation command from the time that</w:t>
      </w:r>
      <w:r w:rsidR="00D5456D" w:rsidRPr="0094182C">
        <w:rPr>
          <w:lang w:eastAsia="en-US"/>
        </w:rPr>
        <w:t xml:space="preserve"> reporting configuration is configured in RRC</w:t>
      </w:r>
      <w:r w:rsidR="005B1684">
        <w:rPr>
          <w:lang w:eastAsia="en-US"/>
        </w:rPr>
        <w:t xml:space="preserve"> </w:t>
      </w:r>
      <w:r w:rsidR="00331E01">
        <w:rPr>
          <w:lang w:eastAsia="en-US"/>
        </w:rPr>
        <w:t xml:space="preserve">and </w:t>
      </w:r>
      <w:r w:rsidR="005B1684">
        <w:t>actual reporting instance;</w:t>
      </w:r>
      <w:r w:rsidR="00AA2AED" w:rsidRPr="0094182C">
        <w:rPr>
          <w:lang w:eastAsia="en-US"/>
        </w:rPr>
        <w:br/>
      </w:r>
      <w:r w:rsidR="009F0B6F" w:rsidRPr="0094182C">
        <w:rPr>
          <w:lang w:eastAsia="en-US"/>
        </w:rPr>
        <w:t>2)</w:t>
      </w:r>
      <w:r w:rsidR="00CF0583" w:rsidRPr="0094182C">
        <w:rPr>
          <w:lang w:eastAsia="en-US"/>
        </w:rPr>
        <w:t xml:space="preserve"> </w:t>
      </w:r>
      <w:r w:rsidR="00602423" w:rsidRPr="0094182C">
        <w:rPr>
          <w:lang w:eastAsia="en-US"/>
        </w:rPr>
        <w:t xml:space="preserve">conventional measurement </w:t>
      </w:r>
      <w:r w:rsidR="00AA2BB4" w:rsidRPr="0094182C">
        <w:rPr>
          <w:lang w:eastAsia="en-US"/>
        </w:rPr>
        <w:t xml:space="preserve">report </w:t>
      </w:r>
      <w:r w:rsidR="00D30C27" w:rsidRPr="0094182C">
        <w:rPr>
          <w:lang w:eastAsia="en-US"/>
        </w:rPr>
        <w:t>configuration</w:t>
      </w:r>
      <w:r w:rsidR="00602423" w:rsidRPr="0094182C">
        <w:rPr>
          <w:lang w:eastAsia="en-US"/>
        </w:rPr>
        <w:t xml:space="preserve"> </w:t>
      </w:r>
      <w:r w:rsidR="00B306B0" w:rsidRPr="0094182C">
        <w:rPr>
          <w:lang w:eastAsia="en-US"/>
        </w:rPr>
        <w:t xml:space="preserve">cannot be </w:t>
      </w:r>
      <w:r w:rsidR="00AA2AED" w:rsidRPr="0094182C">
        <w:rPr>
          <w:lang w:eastAsia="en-US"/>
        </w:rPr>
        <w:t>specified time to perform</w:t>
      </w:r>
      <w:r w:rsidR="00AA2AED">
        <w:rPr>
          <w:b/>
          <w:bCs/>
          <w:lang w:eastAsia="en-US"/>
        </w:rPr>
        <w:t xml:space="preserve"> </w:t>
      </w:r>
    </w:p>
    <w:p w14:paraId="11A5203D" w14:textId="0221278A" w:rsidR="00732F6F" w:rsidRDefault="00EB1F6B" w:rsidP="00AA0B71">
      <w:pPr>
        <w:rPr>
          <w:b/>
          <w:bCs/>
          <w:lang w:eastAsia="en-US"/>
        </w:rPr>
      </w:pPr>
      <w:r w:rsidRPr="0017163C">
        <w:rPr>
          <w:b/>
          <w:bCs/>
          <w:lang w:eastAsia="en-US"/>
        </w:rPr>
        <w:t>Proposal:</w:t>
      </w:r>
      <w:r w:rsidR="00224C06" w:rsidRPr="0017163C">
        <w:rPr>
          <w:b/>
          <w:bCs/>
          <w:lang w:eastAsia="en-US"/>
        </w:rPr>
        <w:t xml:space="preserve"> New measurement report </w:t>
      </w:r>
      <w:r w:rsidR="00C96234" w:rsidRPr="0017163C">
        <w:rPr>
          <w:b/>
          <w:bCs/>
          <w:lang w:eastAsia="en-US"/>
        </w:rPr>
        <w:t>configuration</w:t>
      </w:r>
      <w:r w:rsidR="00DC795D">
        <w:rPr>
          <w:b/>
          <w:bCs/>
          <w:lang w:eastAsia="en-US"/>
        </w:rPr>
        <w:t xml:space="preserve"> should be defined. The new reporting configuration</w:t>
      </w:r>
      <w:r w:rsidR="00C96234" w:rsidRPr="0017163C">
        <w:rPr>
          <w:b/>
          <w:bCs/>
          <w:lang w:eastAsia="en-US"/>
        </w:rPr>
        <w:t xml:space="preserve"> </w:t>
      </w:r>
      <w:r w:rsidR="00224C06" w:rsidRPr="0017163C">
        <w:rPr>
          <w:b/>
          <w:bCs/>
          <w:lang w:eastAsia="en-US"/>
        </w:rPr>
        <w:t xml:space="preserve">can be </w:t>
      </w:r>
      <w:r w:rsidR="00C96234" w:rsidRPr="0017163C">
        <w:rPr>
          <w:b/>
          <w:bCs/>
          <w:lang w:eastAsia="en-US"/>
        </w:rPr>
        <w:t xml:space="preserve">either </w:t>
      </w:r>
      <w:r w:rsidR="00224C06" w:rsidRPr="0017163C">
        <w:rPr>
          <w:b/>
          <w:bCs/>
          <w:lang w:eastAsia="en-US"/>
        </w:rPr>
        <w:t>new reporting type</w:t>
      </w:r>
      <w:r w:rsidR="00C96234" w:rsidRPr="0017163C">
        <w:rPr>
          <w:b/>
          <w:bCs/>
          <w:lang w:eastAsia="en-US"/>
        </w:rPr>
        <w:t xml:space="preserve"> or </w:t>
      </w:r>
      <w:r w:rsidR="00413C4E" w:rsidRPr="0017163C">
        <w:rPr>
          <w:b/>
          <w:bCs/>
          <w:lang w:eastAsia="en-US"/>
        </w:rPr>
        <w:t xml:space="preserve">new </w:t>
      </w:r>
      <w:r w:rsidR="00245A40">
        <w:rPr>
          <w:b/>
          <w:bCs/>
          <w:lang w:eastAsia="en-US"/>
        </w:rPr>
        <w:t>c</w:t>
      </w:r>
      <w:r w:rsidR="00DC795D">
        <w:rPr>
          <w:b/>
          <w:bCs/>
          <w:lang w:eastAsia="en-US"/>
        </w:rPr>
        <w:t>ondition</w:t>
      </w:r>
      <w:r w:rsidR="002D4F01" w:rsidRPr="0017163C">
        <w:rPr>
          <w:b/>
          <w:bCs/>
          <w:lang w:eastAsia="en-US"/>
        </w:rPr>
        <w:t xml:space="preserve"> in existing reporting types</w:t>
      </w:r>
      <w:r w:rsidR="00413C4E" w:rsidRPr="0017163C">
        <w:rPr>
          <w:b/>
          <w:bCs/>
          <w:lang w:eastAsia="en-US"/>
        </w:rPr>
        <w:t xml:space="preserve"> </w:t>
      </w:r>
      <w:r w:rsidR="00C96234" w:rsidRPr="0017163C">
        <w:rPr>
          <w:b/>
          <w:bCs/>
          <w:lang w:eastAsia="en-US"/>
        </w:rPr>
        <w:t>to indicate the support</w:t>
      </w:r>
      <w:r w:rsidRPr="0017163C">
        <w:rPr>
          <w:b/>
          <w:bCs/>
          <w:lang w:eastAsia="en-US"/>
        </w:rPr>
        <w:t xml:space="preserve"> of MAC-CE trigger. </w:t>
      </w:r>
      <w:r w:rsidR="00682136" w:rsidRPr="00883B8E">
        <w:rPr>
          <w:lang w:eastAsia="en-US"/>
        </w:rPr>
        <w:t>Note: configuration design is up to RAN2.</w:t>
      </w:r>
    </w:p>
    <w:p w14:paraId="018AABD2" w14:textId="287B04BE" w:rsidR="00AC7288" w:rsidRDefault="00875224" w:rsidP="00AA0B71">
      <w:pPr>
        <w:rPr>
          <w:lang w:eastAsia="en-US"/>
        </w:rPr>
      </w:pPr>
      <w:r>
        <w:rPr>
          <w:lang w:eastAsia="en-US"/>
        </w:rPr>
        <w:lastRenderedPageBreak/>
        <w:t xml:space="preserve">If new measurement report configuration is defined, the new report configuration and associated measurement object are configured upon </w:t>
      </w:r>
      <w:proofErr w:type="spellStart"/>
      <w:r>
        <w:rPr>
          <w:lang w:eastAsia="en-US"/>
        </w:rPr>
        <w:t>RRCreconfiguration</w:t>
      </w:r>
      <w:proofErr w:type="spellEnd"/>
      <w:r>
        <w:rPr>
          <w:lang w:eastAsia="en-US"/>
        </w:rPr>
        <w:t xml:space="preserve"> for </w:t>
      </w:r>
      <w:proofErr w:type="spellStart"/>
      <w:r>
        <w:rPr>
          <w:lang w:eastAsia="en-US"/>
        </w:rPr>
        <w:t>Scell</w:t>
      </w:r>
      <w:proofErr w:type="spellEnd"/>
      <w:r>
        <w:rPr>
          <w:lang w:eastAsia="en-US"/>
        </w:rPr>
        <w:t xml:space="preserve"> addition. </w:t>
      </w:r>
      <w:r w:rsidR="00145A18">
        <w:rPr>
          <w:lang w:eastAsia="en-US"/>
        </w:rPr>
        <w:t xml:space="preserve">Upon receiving </w:t>
      </w:r>
      <w:proofErr w:type="spellStart"/>
      <w:r w:rsidR="00145A18">
        <w:rPr>
          <w:lang w:eastAsia="en-US"/>
        </w:rPr>
        <w:t>Scell</w:t>
      </w:r>
      <w:proofErr w:type="spellEnd"/>
      <w:r w:rsidR="00145A18">
        <w:rPr>
          <w:lang w:eastAsia="en-US"/>
        </w:rPr>
        <w:t xml:space="preserve"> activation command MAC-CE</w:t>
      </w:r>
      <w:r w:rsidR="00945ABA">
        <w:rPr>
          <w:lang w:eastAsia="en-US"/>
        </w:rPr>
        <w:t xml:space="preserve"> the measurement report can be triggered</w:t>
      </w:r>
      <w:r w:rsidR="00145A18">
        <w:rPr>
          <w:lang w:eastAsia="en-US"/>
        </w:rPr>
        <w:t xml:space="preserve"> if the MAC-CE carry </w:t>
      </w:r>
      <w:r w:rsidR="001D6E1D">
        <w:rPr>
          <w:lang w:eastAsia="en-US"/>
        </w:rPr>
        <w:t>report configuration ID</w:t>
      </w:r>
      <w:r w:rsidR="0024744E">
        <w:rPr>
          <w:lang w:eastAsia="en-US"/>
        </w:rPr>
        <w:t xml:space="preserve"> </w:t>
      </w:r>
      <w:r w:rsidR="00025B34">
        <w:rPr>
          <w:lang w:eastAsia="en-US"/>
        </w:rPr>
        <w:t xml:space="preserve">which is associated with the new report configuration, </w:t>
      </w:r>
      <w:r w:rsidR="0024744E">
        <w:rPr>
          <w:lang w:eastAsia="en-US"/>
        </w:rPr>
        <w:t>or ind</w:t>
      </w:r>
      <w:r w:rsidR="00025B34">
        <w:rPr>
          <w:lang w:eastAsia="en-US"/>
        </w:rPr>
        <w:t xml:space="preserve">ication of </w:t>
      </w:r>
      <w:r w:rsidR="0024744E">
        <w:rPr>
          <w:lang w:eastAsia="en-US"/>
        </w:rPr>
        <w:t xml:space="preserve">performing </w:t>
      </w:r>
      <w:r w:rsidR="00CF0A4E">
        <w:rPr>
          <w:lang w:eastAsia="en-US"/>
        </w:rPr>
        <w:t xml:space="preserve">a measurement </w:t>
      </w:r>
      <w:r w:rsidR="0024744E">
        <w:rPr>
          <w:lang w:eastAsia="en-US"/>
        </w:rPr>
        <w:t>report</w:t>
      </w:r>
      <w:r w:rsidR="00CF0A4E">
        <w:rPr>
          <w:lang w:eastAsia="en-US"/>
        </w:rPr>
        <w:t>.</w:t>
      </w:r>
    </w:p>
    <w:p w14:paraId="0B37F59D" w14:textId="4DE494B2" w:rsidR="00033691" w:rsidRPr="00C644CF" w:rsidRDefault="00033691" w:rsidP="00AA0B71">
      <w:pPr>
        <w:rPr>
          <w:b/>
          <w:bCs/>
          <w:lang w:eastAsia="en-US"/>
        </w:rPr>
      </w:pPr>
      <w:r w:rsidRPr="00C644CF">
        <w:rPr>
          <w:b/>
          <w:bCs/>
          <w:lang w:eastAsia="en-US"/>
        </w:rPr>
        <w:t>Proposal:</w:t>
      </w:r>
      <w:r w:rsidR="00DC795D" w:rsidRPr="00C644CF">
        <w:rPr>
          <w:b/>
          <w:bCs/>
          <w:lang w:eastAsia="en-US"/>
        </w:rPr>
        <w:t xml:space="preserve"> New measurement report configuration </w:t>
      </w:r>
      <w:r w:rsidR="00C644CF" w:rsidRPr="00C644CF">
        <w:rPr>
          <w:b/>
          <w:bCs/>
          <w:lang w:eastAsia="en-US"/>
        </w:rPr>
        <w:t xml:space="preserve">and associated measurement object </w:t>
      </w:r>
      <w:r w:rsidR="00DC795D" w:rsidRPr="00C644CF">
        <w:rPr>
          <w:b/>
          <w:bCs/>
          <w:lang w:eastAsia="en-US"/>
        </w:rPr>
        <w:t xml:space="preserve">can be configured </w:t>
      </w:r>
      <w:r w:rsidR="00C644CF" w:rsidRPr="00C644CF">
        <w:rPr>
          <w:b/>
          <w:bCs/>
          <w:lang w:eastAsia="en-US"/>
        </w:rPr>
        <w:t xml:space="preserve">at </w:t>
      </w:r>
      <w:proofErr w:type="spellStart"/>
      <w:r w:rsidR="00C644CF" w:rsidRPr="00C644CF">
        <w:rPr>
          <w:b/>
          <w:bCs/>
          <w:lang w:eastAsia="en-US"/>
        </w:rPr>
        <w:t>RRCreconfiguration</w:t>
      </w:r>
      <w:proofErr w:type="spellEnd"/>
      <w:r w:rsidR="00C644CF" w:rsidRPr="00C644CF">
        <w:rPr>
          <w:b/>
          <w:bCs/>
          <w:lang w:eastAsia="en-US"/>
        </w:rPr>
        <w:t xml:space="preserve"> for </w:t>
      </w:r>
      <w:proofErr w:type="spellStart"/>
      <w:r w:rsidR="00C644CF" w:rsidRPr="00C644CF">
        <w:rPr>
          <w:b/>
          <w:bCs/>
          <w:lang w:eastAsia="en-US"/>
        </w:rPr>
        <w:t>Scell</w:t>
      </w:r>
      <w:proofErr w:type="spellEnd"/>
      <w:r w:rsidR="00C644CF" w:rsidRPr="00C644CF">
        <w:rPr>
          <w:b/>
          <w:bCs/>
          <w:lang w:eastAsia="en-US"/>
        </w:rPr>
        <w:t xml:space="preserve"> addition </w:t>
      </w:r>
    </w:p>
    <w:p w14:paraId="544E2320" w14:textId="66CE8857" w:rsidR="00B2039C" w:rsidRPr="0017163C" w:rsidRDefault="00B2039C" w:rsidP="00AA0B71">
      <w:pPr>
        <w:rPr>
          <w:b/>
          <w:bCs/>
          <w:lang w:eastAsia="en-US"/>
        </w:rPr>
      </w:pPr>
      <w:r w:rsidRPr="0017163C">
        <w:rPr>
          <w:b/>
          <w:bCs/>
          <w:lang w:eastAsia="en-US"/>
        </w:rPr>
        <w:t>Proposal:</w:t>
      </w:r>
      <w:r w:rsidR="006858A8">
        <w:rPr>
          <w:b/>
          <w:bCs/>
          <w:lang w:eastAsia="en-US"/>
        </w:rPr>
        <w:t xml:space="preserve"> MAC-CE for </w:t>
      </w:r>
      <w:proofErr w:type="spellStart"/>
      <w:r w:rsidR="006858A8">
        <w:rPr>
          <w:b/>
          <w:bCs/>
          <w:lang w:eastAsia="en-US"/>
        </w:rPr>
        <w:t>Scell</w:t>
      </w:r>
      <w:proofErr w:type="spellEnd"/>
      <w:r w:rsidR="006858A8">
        <w:rPr>
          <w:b/>
          <w:bCs/>
          <w:lang w:eastAsia="en-US"/>
        </w:rPr>
        <w:t xml:space="preserve"> activation command can carry </w:t>
      </w:r>
      <w:r w:rsidR="00033691">
        <w:rPr>
          <w:b/>
          <w:bCs/>
          <w:lang w:eastAsia="en-US"/>
        </w:rPr>
        <w:t>the</w:t>
      </w:r>
      <w:r w:rsidR="00B609A7" w:rsidRPr="0017163C">
        <w:rPr>
          <w:b/>
          <w:bCs/>
          <w:lang w:eastAsia="en-US"/>
        </w:rPr>
        <w:t xml:space="preserve"> reporting configuration ID </w:t>
      </w:r>
      <w:r w:rsidR="00921F6D">
        <w:rPr>
          <w:b/>
          <w:bCs/>
          <w:lang w:eastAsia="en-US"/>
        </w:rPr>
        <w:t>or indication of performance measurement report</w:t>
      </w:r>
      <w:r w:rsidR="00AB3F6E" w:rsidRPr="0017163C">
        <w:rPr>
          <w:b/>
          <w:bCs/>
          <w:lang w:eastAsia="en-US"/>
        </w:rPr>
        <w:t xml:space="preserve">. </w:t>
      </w:r>
      <w:r w:rsidR="00006A9D" w:rsidRPr="00BA0427">
        <w:rPr>
          <w:lang w:eastAsia="en-US"/>
        </w:rPr>
        <w:t xml:space="preserve">Note: signalling </w:t>
      </w:r>
      <w:r w:rsidR="00B609A7" w:rsidRPr="00BA0427">
        <w:rPr>
          <w:lang w:eastAsia="en-US"/>
        </w:rPr>
        <w:t xml:space="preserve">detail </w:t>
      </w:r>
      <w:r w:rsidR="00006A9D" w:rsidRPr="00BA0427">
        <w:rPr>
          <w:lang w:eastAsia="en-US"/>
        </w:rPr>
        <w:t>is up to RAN2.</w:t>
      </w:r>
      <w:r w:rsidR="00006A9D" w:rsidRPr="0017163C">
        <w:rPr>
          <w:b/>
          <w:bCs/>
          <w:lang w:eastAsia="en-US"/>
        </w:rPr>
        <w:t xml:space="preserve"> </w:t>
      </w:r>
    </w:p>
    <w:p w14:paraId="622274AD" w14:textId="2B66B125" w:rsidR="00DF49B9" w:rsidRDefault="008801A8" w:rsidP="00A92BC0">
      <w:pPr>
        <w:rPr>
          <w:lang w:eastAsia="en-US"/>
        </w:rPr>
      </w:pPr>
      <w:r>
        <w:rPr>
          <w:lang w:eastAsia="en-US"/>
        </w:rPr>
        <w:t>By assuming</w:t>
      </w:r>
      <w:r w:rsidR="003A73CC">
        <w:rPr>
          <w:lang w:eastAsia="en-US"/>
        </w:rPr>
        <w:t xml:space="preserve"> MAC-CE can trigger the reporting configuration, </w:t>
      </w:r>
      <w:r w:rsidR="001C1EC0">
        <w:rPr>
          <w:lang w:eastAsia="en-US"/>
        </w:rPr>
        <w:t>aperiodic</w:t>
      </w:r>
      <w:r w:rsidR="00072F81">
        <w:rPr>
          <w:lang w:eastAsia="en-US"/>
        </w:rPr>
        <w:t xml:space="preserve"> (or </w:t>
      </w:r>
      <w:r w:rsidR="00A1657D">
        <w:rPr>
          <w:lang w:eastAsia="en-US"/>
        </w:rPr>
        <w:t xml:space="preserve">one-time </w:t>
      </w:r>
      <w:r w:rsidR="00072F81">
        <w:rPr>
          <w:lang w:eastAsia="en-US"/>
        </w:rPr>
        <w:t>report)</w:t>
      </w:r>
      <w:r w:rsidR="001C1EC0">
        <w:rPr>
          <w:lang w:eastAsia="en-US"/>
        </w:rPr>
        <w:t xml:space="preserve"> </w:t>
      </w:r>
      <w:r w:rsidR="00E02BAD">
        <w:rPr>
          <w:lang w:eastAsia="en-US"/>
        </w:rPr>
        <w:t xml:space="preserve">reporting is suitable in unknown FR2 </w:t>
      </w:r>
      <w:proofErr w:type="spellStart"/>
      <w:r w:rsidR="00E02BAD">
        <w:rPr>
          <w:lang w:eastAsia="en-US"/>
        </w:rPr>
        <w:t>Scell</w:t>
      </w:r>
      <w:proofErr w:type="spellEnd"/>
      <w:r w:rsidR="00E02BAD">
        <w:rPr>
          <w:lang w:eastAsia="en-US"/>
        </w:rPr>
        <w:t xml:space="preserve"> activation scenario from the following </w:t>
      </w:r>
      <w:r w:rsidR="0017163C">
        <w:rPr>
          <w:lang w:eastAsia="en-US"/>
        </w:rPr>
        <w:t>observation</w:t>
      </w:r>
      <w:r w:rsidR="00BA713E">
        <w:rPr>
          <w:lang w:eastAsia="en-US"/>
        </w:rPr>
        <w:t>:</w:t>
      </w:r>
    </w:p>
    <w:p w14:paraId="025662FB" w14:textId="020EC341" w:rsidR="0017163C" w:rsidRPr="0017163C" w:rsidRDefault="0017163C" w:rsidP="00A92BC0">
      <w:pPr>
        <w:rPr>
          <w:b/>
          <w:bCs/>
          <w:lang w:eastAsia="en-US"/>
        </w:rPr>
      </w:pPr>
      <w:r w:rsidRPr="0017163C">
        <w:rPr>
          <w:b/>
          <w:bCs/>
          <w:lang w:eastAsia="en-US"/>
        </w:rPr>
        <w:t>Observation:</w:t>
      </w:r>
    </w:p>
    <w:p w14:paraId="3E439FE6" w14:textId="047E3488" w:rsidR="003A73CC" w:rsidRDefault="003A73CC" w:rsidP="003A73CC">
      <w:pPr>
        <w:pStyle w:val="ListParagraph"/>
        <w:numPr>
          <w:ilvl w:val="0"/>
          <w:numId w:val="36"/>
        </w:numPr>
        <w:rPr>
          <w:lang w:eastAsia="en-US"/>
        </w:rPr>
      </w:pPr>
      <w:r>
        <w:rPr>
          <w:lang w:eastAsia="en-US"/>
        </w:rPr>
        <w:t xml:space="preserve">Event-based reporting requires TTT </w:t>
      </w:r>
      <w:r w:rsidR="00AF0F52">
        <w:rPr>
          <w:lang w:eastAsia="en-US"/>
        </w:rPr>
        <w:t xml:space="preserve">after receiving </w:t>
      </w:r>
      <w:proofErr w:type="spellStart"/>
      <w:r w:rsidR="00AF0F52">
        <w:rPr>
          <w:lang w:eastAsia="en-US"/>
        </w:rPr>
        <w:t>Scell</w:t>
      </w:r>
      <w:proofErr w:type="spellEnd"/>
      <w:r w:rsidR="00AF0F52">
        <w:rPr>
          <w:lang w:eastAsia="en-US"/>
        </w:rPr>
        <w:t xml:space="preserve"> activation command and </w:t>
      </w:r>
      <w:r w:rsidR="007C7294">
        <w:rPr>
          <w:lang w:eastAsia="en-US"/>
        </w:rPr>
        <w:t xml:space="preserve">it can further delay the </w:t>
      </w:r>
      <w:r w:rsidR="00934CB5">
        <w:rPr>
          <w:lang w:eastAsia="en-US"/>
        </w:rPr>
        <w:t>reporting</w:t>
      </w:r>
      <w:r w:rsidR="007C7294">
        <w:rPr>
          <w:lang w:eastAsia="en-US"/>
        </w:rPr>
        <w:t xml:space="preserve"> procedure.</w:t>
      </w:r>
    </w:p>
    <w:p w14:paraId="2EDDD52E" w14:textId="04C17CD9" w:rsidR="007C7294" w:rsidRDefault="007C7294" w:rsidP="003A73CC">
      <w:pPr>
        <w:pStyle w:val="ListParagraph"/>
        <w:numPr>
          <w:ilvl w:val="0"/>
          <w:numId w:val="36"/>
        </w:numPr>
        <w:rPr>
          <w:lang w:eastAsia="en-US"/>
        </w:rPr>
      </w:pPr>
      <w:r>
        <w:rPr>
          <w:lang w:eastAsia="en-US"/>
        </w:rPr>
        <w:t xml:space="preserve">Periodic reporting allows UE to report </w:t>
      </w:r>
      <w:r w:rsidR="00DD6998">
        <w:rPr>
          <w:lang w:eastAsia="en-US"/>
        </w:rPr>
        <w:t xml:space="preserve">when the measurement results are available. </w:t>
      </w:r>
      <w:r w:rsidR="006B1CCB">
        <w:rPr>
          <w:lang w:eastAsia="en-US"/>
        </w:rPr>
        <w:t>It is not clear what measurement report occasion</w:t>
      </w:r>
      <w:r w:rsidR="002323B8">
        <w:rPr>
          <w:lang w:eastAsia="en-US"/>
        </w:rPr>
        <w:t xml:space="preserve">s are used for actual reporting as there are multiple occasions per reporting interval. </w:t>
      </w:r>
      <w:r w:rsidR="00DD6998">
        <w:rPr>
          <w:lang w:eastAsia="en-US"/>
        </w:rPr>
        <w:t xml:space="preserve">It </w:t>
      </w:r>
      <w:r w:rsidR="002323B8">
        <w:rPr>
          <w:lang w:eastAsia="en-US"/>
        </w:rPr>
        <w:t>may</w:t>
      </w:r>
      <w:r w:rsidR="0071084B">
        <w:rPr>
          <w:lang w:eastAsia="en-US"/>
        </w:rPr>
        <w:t xml:space="preserve"> make UE to report much later after receiving </w:t>
      </w:r>
      <w:proofErr w:type="spellStart"/>
      <w:r w:rsidR="0071084B">
        <w:rPr>
          <w:lang w:eastAsia="en-US"/>
        </w:rPr>
        <w:t>Scell</w:t>
      </w:r>
      <w:proofErr w:type="spellEnd"/>
      <w:r w:rsidR="0071084B">
        <w:rPr>
          <w:lang w:eastAsia="en-US"/>
        </w:rPr>
        <w:t xml:space="preserve"> activation command</w:t>
      </w:r>
      <w:r w:rsidR="00276DC3">
        <w:rPr>
          <w:lang w:eastAsia="en-US"/>
        </w:rPr>
        <w:t xml:space="preserve"> whe</w:t>
      </w:r>
      <w:r w:rsidR="00BA713E">
        <w:rPr>
          <w:lang w:eastAsia="en-US"/>
        </w:rPr>
        <w:t>n</w:t>
      </w:r>
      <w:r w:rsidR="00276DC3">
        <w:rPr>
          <w:lang w:eastAsia="en-US"/>
        </w:rPr>
        <w:t xml:space="preserve"> UE does not have measurement results to report</w:t>
      </w:r>
      <w:r w:rsidR="00A86E71">
        <w:rPr>
          <w:lang w:eastAsia="en-US"/>
        </w:rPr>
        <w:t xml:space="preserve">. It can further delay overall </w:t>
      </w:r>
      <w:proofErr w:type="spellStart"/>
      <w:r w:rsidR="00A86E71">
        <w:rPr>
          <w:lang w:eastAsia="en-US"/>
        </w:rPr>
        <w:t>Scell</w:t>
      </w:r>
      <w:proofErr w:type="spellEnd"/>
      <w:r w:rsidR="00A86E71">
        <w:rPr>
          <w:lang w:eastAsia="en-US"/>
        </w:rPr>
        <w:t xml:space="preserve"> activation process. </w:t>
      </w:r>
    </w:p>
    <w:p w14:paraId="04C2525E" w14:textId="2378DC8D" w:rsidR="00276DC3" w:rsidRDefault="00276DC3" w:rsidP="003A73CC">
      <w:pPr>
        <w:pStyle w:val="ListParagraph"/>
        <w:numPr>
          <w:ilvl w:val="0"/>
          <w:numId w:val="36"/>
        </w:numPr>
        <w:rPr>
          <w:lang w:eastAsia="en-US"/>
        </w:rPr>
      </w:pPr>
      <w:r>
        <w:rPr>
          <w:lang w:eastAsia="en-US"/>
        </w:rPr>
        <w:t>A</w:t>
      </w:r>
      <w:r w:rsidR="006812A0">
        <w:rPr>
          <w:lang w:eastAsia="en-US"/>
        </w:rPr>
        <w:t xml:space="preserve">periodic reporting </w:t>
      </w:r>
      <w:r w:rsidR="00934CB5">
        <w:rPr>
          <w:lang w:eastAsia="en-US"/>
        </w:rPr>
        <w:t xml:space="preserve">(or </w:t>
      </w:r>
      <w:r w:rsidR="00A1657D">
        <w:rPr>
          <w:lang w:eastAsia="en-US"/>
        </w:rPr>
        <w:t>one-time</w:t>
      </w:r>
      <w:r w:rsidR="00934CB5">
        <w:rPr>
          <w:lang w:eastAsia="en-US"/>
        </w:rPr>
        <w:t xml:space="preserve"> report)</w:t>
      </w:r>
      <w:r w:rsidR="002323B8">
        <w:rPr>
          <w:lang w:eastAsia="en-US"/>
        </w:rPr>
        <w:t xml:space="preserve"> </w:t>
      </w:r>
      <w:r w:rsidR="00325E83">
        <w:rPr>
          <w:lang w:eastAsia="en-US"/>
        </w:rPr>
        <w:t>allows</w:t>
      </w:r>
      <w:r w:rsidR="00436366">
        <w:rPr>
          <w:lang w:eastAsia="en-US"/>
        </w:rPr>
        <w:t xml:space="preserve"> </w:t>
      </w:r>
      <w:r w:rsidR="00325E83">
        <w:rPr>
          <w:lang w:eastAsia="en-US"/>
        </w:rPr>
        <w:t>single</w:t>
      </w:r>
      <w:r w:rsidR="00436366">
        <w:rPr>
          <w:lang w:eastAsia="en-US"/>
        </w:rPr>
        <w:t xml:space="preserve"> reporting occasion after receiving </w:t>
      </w:r>
      <w:proofErr w:type="spellStart"/>
      <w:r w:rsidR="00F11437">
        <w:rPr>
          <w:lang w:eastAsia="en-US"/>
        </w:rPr>
        <w:t>Scell</w:t>
      </w:r>
      <w:proofErr w:type="spellEnd"/>
      <w:r w:rsidR="00F11437">
        <w:rPr>
          <w:lang w:eastAsia="en-US"/>
        </w:rPr>
        <w:t xml:space="preserve"> activation command</w:t>
      </w:r>
      <w:r w:rsidR="00325E83">
        <w:rPr>
          <w:lang w:eastAsia="en-US"/>
        </w:rPr>
        <w:t xml:space="preserve"> and the report config is triggered</w:t>
      </w:r>
      <w:r w:rsidR="00F11437">
        <w:rPr>
          <w:lang w:eastAsia="en-US"/>
        </w:rPr>
        <w:t xml:space="preserve">. If UE has measurement results to report, UE </w:t>
      </w:r>
      <w:r w:rsidR="00325E83">
        <w:rPr>
          <w:lang w:eastAsia="en-US"/>
        </w:rPr>
        <w:t xml:space="preserve">can </w:t>
      </w:r>
      <w:r w:rsidR="00F11437">
        <w:rPr>
          <w:lang w:eastAsia="en-US"/>
        </w:rPr>
        <w:t>report with SSBID</w:t>
      </w:r>
      <w:r w:rsidR="00325E83">
        <w:rPr>
          <w:lang w:eastAsia="en-US"/>
        </w:rPr>
        <w:t>. Otherwise,</w:t>
      </w:r>
      <w:r w:rsidR="00F11437">
        <w:rPr>
          <w:lang w:eastAsia="en-US"/>
        </w:rPr>
        <w:t xml:space="preserve"> UE </w:t>
      </w:r>
      <w:r w:rsidR="00325E83">
        <w:rPr>
          <w:lang w:eastAsia="en-US"/>
        </w:rPr>
        <w:t>k</w:t>
      </w:r>
      <w:r w:rsidR="00824D9C">
        <w:rPr>
          <w:lang w:eastAsia="en-US"/>
        </w:rPr>
        <w:t xml:space="preserve">eep performing </w:t>
      </w:r>
      <w:proofErr w:type="spellStart"/>
      <w:r w:rsidR="00824D9C">
        <w:rPr>
          <w:lang w:eastAsia="en-US"/>
        </w:rPr>
        <w:t>Scell</w:t>
      </w:r>
      <w:proofErr w:type="spellEnd"/>
      <w:r w:rsidR="00824D9C">
        <w:rPr>
          <w:lang w:eastAsia="en-US"/>
        </w:rPr>
        <w:t xml:space="preserve"> activation procedure for unkn</w:t>
      </w:r>
      <w:r w:rsidR="00322465">
        <w:rPr>
          <w:lang w:eastAsia="en-US"/>
        </w:rPr>
        <w:t xml:space="preserve">own </w:t>
      </w:r>
      <w:proofErr w:type="spellStart"/>
      <w:r w:rsidR="00322465">
        <w:rPr>
          <w:lang w:eastAsia="en-US"/>
        </w:rPr>
        <w:t>Scell</w:t>
      </w:r>
      <w:proofErr w:type="spellEnd"/>
      <w:r w:rsidR="00322465">
        <w:rPr>
          <w:lang w:eastAsia="en-US"/>
        </w:rPr>
        <w:t xml:space="preserve">. </w:t>
      </w:r>
    </w:p>
    <w:p w14:paraId="05E44B8F" w14:textId="775BE354" w:rsidR="00D6202B" w:rsidRPr="0017163C" w:rsidRDefault="00F62920" w:rsidP="00A92BC0">
      <w:pPr>
        <w:rPr>
          <w:b/>
          <w:bCs/>
          <w:lang w:eastAsia="en-US"/>
        </w:rPr>
      </w:pPr>
      <w:r w:rsidRPr="0017163C">
        <w:rPr>
          <w:b/>
          <w:bCs/>
          <w:lang w:eastAsia="en-US"/>
        </w:rPr>
        <w:t xml:space="preserve">Proposal: </w:t>
      </w:r>
      <w:r w:rsidR="004F4EB2" w:rsidRPr="0017163C">
        <w:rPr>
          <w:b/>
          <w:bCs/>
          <w:lang w:eastAsia="en-US"/>
        </w:rPr>
        <w:t xml:space="preserve">Aperiodic (or one-time) </w:t>
      </w:r>
      <w:r w:rsidR="0014024E" w:rsidRPr="0017163C">
        <w:rPr>
          <w:b/>
          <w:bCs/>
          <w:lang w:eastAsia="en-US"/>
        </w:rPr>
        <w:t>report configuration shall be used</w:t>
      </w:r>
      <w:r w:rsidR="004230FE">
        <w:rPr>
          <w:b/>
          <w:bCs/>
          <w:lang w:eastAsia="en-US"/>
        </w:rPr>
        <w:t>.</w:t>
      </w:r>
    </w:p>
    <w:p w14:paraId="31C26CF8" w14:textId="142B97D4" w:rsidR="00A92BC0" w:rsidRPr="0017163C" w:rsidRDefault="0014024E" w:rsidP="0014024E">
      <w:pPr>
        <w:rPr>
          <w:b/>
          <w:bCs/>
          <w:lang w:eastAsia="en-US"/>
        </w:rPr>
      </w:pPr>
      <w:r w:rsidRPr="0017163C">
        <w:rPr>
          <w:b/>
          <w:bCs/>
          <w:lang w:eastAsia="en-US"/>
        </w:rPr>
        <w:t xml:space="preserve">Proposal: RAN4 shall define </w:t>
      </w:r>
      <w:r w:rsidR="001313AE" w:rsidRPr="0017163C">
        <w:rPr>
          <w:b/>
          <w:bCs/>
          <w:lang w:eastAsia="en-US"/>
        </w:rPr>
        <w:t>the reporting delay requirements from MAC-CE to trigger report and actual measurement report.</w:t>
      </w:r>
      <w:r w:rsidR="009608BF" w:rsidRPr="0017163C">
        <w:rPr>
          <w:b/>
          <w:bCs/>
          <w:lang w:eastAsia="en-US"/>
        </w:rPr>
        <w:t xml:space="preserve"> </w:t>
      </w:r>
      <w:r w:rsidR="00D96E6E" w:rsidRPr="0017163C">
        <w:rPr>
          <w:b/>
          <w:bCs/>
          <w:lang w:eastAsia="en-US"/>
        </w:rPr>
        <w:t xml:space="preserve">If UE </w:t>
      </w:r>
      <w:r w:rsidR="006A0657" w:rsidRPr="0017163C">
        <w:rPr>
          <w:b/>
          <w:bCs/>
          <w:lang w:eastAsia="en-US"/>
        </w:rPr>
        <w:t xml:space="preserve">do not report measurement results during the reporting delay requirements, the </w:t>
      </w:r>
      <w:r w:rsidR="009608BF" w:rsidRPr="0017163C">
        <w:rPr>
          <w:b/>
          <w:bCs/>
          <w:lang w:eastAsia="en-US"/>
        </w:rPr>
        <w:t xml:space="preserve">new </w:t>
      </w:r>
      <w:r w:rsidR="006A0657" w:rsidRPr="0017163C">
        <w:rPr>
          <w:b/>
          <w:bCs/>
          <w:lang w:eastAsia="en-US"/>
        </w:rPr>
        <w:t xml:space="preserve">measurement configuration shall be expired. </w:t>
      </w:r>
      <w:r w:rsidR="00A92BC0" w:rsidRPr="0017163C">
        <w:rPr>
          <w:b/>
          <w:bCs/>
          <w:lang w:eastAsia="en-US"/>
        </w:rPr>
        <w:t xml:space="preserve"> </w:t>
      </w:r>
    </w:p>
    <w:p w14:paraId="610ACA76" w14:textId="5C829C2E" w:rsidR="00CE6F40" w:rsidRDefault="0084602D" w:rsidP="0014024E">
      <w:pPr>
        <w:rPr>
          <w:lang w:eastAsia="en-US"/>
        </w:rPr>
      </w:pPr>
      <w:r>
        <w:rPr>
          <w:lang w:eastAsia="en-US"/>
        </w:rPr>
        <w:t xml:space="preserve">About how to obtain </w:t>
      </w:r>
      <w:r w:rsidR="002B30BF">
        <w:rPr>
          <w:lang w:eastAsia="en-US"/>
        </w:rPr>
        <w:t>UL resource</w:t>
      </w:r>
      <w:r>
        <w:rPr>
          <w:lang w:eastAsia="en-US"/>
        </w:rPr>
        <w:t>, we think the same MAC-CE or separate MAC-CE ca</w:t>
      </w:r>
      <w:r w:rsidR="006A4FAA">
        <w:rPr>
          <w:lang w:eastAsia="en-US"/>
        </w:rPr>
        <w:t>n contain UL resource similar to RAR. Otherwise, UE can send SR.</w:t>
      </w:r>
    </w:p>
    <w:p w14:paraId="70073DB8" w14:textId="5660C166" w:rsidR="00702A23" w:rsidRPr="0017163C" w:rsidRDefault="00702A23" w:rsidP="0014024E">
      <w:pPr>
        <w:rPr>
          <w:b/>
          <w:bCs/>
          <w:lang w:eastAsia="en-US"/>
        </w:rPr>
      </w:pPr>
      <w:r w:rsidRPr="0017163C">
        <w:rPr>
          <w:b/>
          <w:bCs/>
          <w:lang w:eastAsia="en-US"/>
        </w:rPr>
        <w:t xml:space="preserve">Proposal: UL resource config can be in the same MAC-CE or separate MAC-CE. Otherwise, UE can send SR. </w:t>
      </w:r>
    </w:p>
    <w:p w14:paraId="7215CD6F" w14:textId="3C5BE8F2" w:rsidR="00E06209" w:rsidRPr="0017163C" w:rsidRDefault="00DB6E0E" w:rsidP="00A92BC0">
      <w:pPr>
        <w:rPr>
          <w:b/>
          <w:bCs/>
          <w:lang w:eastAsia="en-US"/>
        </w:rPr>
      </w:pPr>
      <w:r w:rsidRPr="0017163C">
        <w:rPr>
          <w:b/>
          <w:bCs/>
          <w:lang w:eastAsia="en-US"/>
        </w:rPr>
        <w:t>Proposal: UE shall report L3 measurement report by L3 RRC, if the measurement report configuration is configured in RRC.</w:t>
      </w:r>
    </w:p>
    <w:p w14:paraId="37B3E6C6" w14:textId="75A0BD94" w:rsidR="003354F5" w:rsidRPr="0017163C" w:rsidRDefault="003354F5" w:rsidP="00A92BC0">
      <w:pPr>
        <w:rPr>
          <w:b/>
          <w:bCs/>
          <w:lang w:eastAsia="en-US"/>
        </w:rPr>
      </w:pPr>
      <w:r w:rsidRPr="0017163C">
        <w:rPr>
          <w:b/>
          <w:bCs/>
          <w:lang w:eastAsia="en-US"/>
        </w:rPr>
        <w:t xml:space="preserve">Observation: </w:t>
      </w:r>
      <w:r w:rsidRPr="0094182C">
        <w:rPr>
          <w:lang w:eastAsia="en-US"/>
        </w:rPr>
        <w:t>Reporting measurements result with SSB index implies</w:t>
      </w:r>
      <w:r w:rsidR="00696310" w:rsidRPr="0094182C">
        <w:rPr>
          <w:lang w:eastAsia="en-US"/>
        </w:rPr>
        <w:t xml:space="preserve"> UE </w:t>
      </w:r>
      <w:r w:rsidR="003268D4" w:rsidRPr="0094182C">
        <w:rPr>
          <w:lang w:eastAsia="en-US"/>
        </w:rPr>
        <w:t>has beam measurement</w:t>
      </w:r>
      <w:r w:rsidR="00750873" w:rsidRPr="0094182C">
        <w:rPr>
          <w:lang w:eastAsia="en-US"/>
        </w:rPr>
        <w:t xml:space="preserve"> results.</w:t>
      </w:r>
    </w:p>
    <w:p w14:paraId="6A4E16F6" w14:textId="410C2BB0" w:rsidR="004E0886" w:rsidRDefault="004E0886" w:rsidP="00A92BC0">
      <w:pPr>
        <w:rPr>
          <w:b/>
          <w:bCs/>
          <w:lang w:eastAsia="en-US"/>
        </w:rPr>
      </w:pPr>
      <w:r w:rsidRPr="0017163C">
        <w:rPr>
          <w:b/>
          <w:bCs/>
          <w:lang w:eastAsia="en-US"/>
        </w:rPr>
        <w:t xml:space="preserve">Proposal: </w:t>
      </w:r>
      <w:r w:rsidR="003354F5" w:rsidRPr="0017163C">
        <w:rPr>
          <w:b/>
          <w:bCs/>
          <w:lang w:eastAsia="en-US"/>
        </w:rPr>
        <w:t xml:space="preserve">UE shall </w:t>
      </w:r>
      <w:r w:rsidR="00DD61FC" w:rsidRPr="0017163C">
        <w:rPr>
          <w:b/>
          <w:bCs/>
          <w:lang w:eastAsia="en-US"/>
        </w:rPr>
        <w:t>include</w:t>
      </w:r>
      <w:r w:rsidR="003354F5" w:rsidRPr="0017163C">
        <w:rPr>
          <w:b/>
          <w:bCs/>
          <w:lang w:eastAsia="en-US"/>
        </w:rPr>
        <w:t xml:space="preserve"> beam measurements </w:t>
      </w:r>
      <w:r w:rsidR="00986CDD" w:rsidRPr="0017163C">
        <w:rPr>
          <w:b/>
          <w:bCs/>
          <w:lang w:eastAsia="en-US"/>
        </w:rPr>
        <w:t xml:space="preserve">in </w:t>
      </w:r>
      <w:r w:rsidR="00750873" w:rsidRPr="0017163C">
        <w:rPr>
          <w:b/>
          <w:bCs/>
          <w:lang w:eastAsia="en-US"/>
        </w:rPr>
        <w:t xml:space="preserve">the </w:t>
      </w:r>
      <w:r w:rsidR="00986CDD" w:rsidRPr="0017163C">
        <w:rPr>
          <w:b/>
          <w:bCs/>
          <w:lang w:eastAsia="en-US"/>
        </w:rPr>
        <w:t>measurement results report.</w:t>
      </w:r>
    </w:p>
    <w:p w14:paraId="6FF75DBD" w14:textId="574F70D9" w:rsidR="00A03276" w:rsidRPr="0017163C" w:rsidRDefault="00A03276" w:rsidP="00A92BC0">
      <w:pPr>
        <w:rPr>
          <w:b/>
          <w:bCs/>
          <w:lang w:eastAsia="en-US"/>
        </w:rPr>
      </w:pPr>
      <w:r>
        <w:rPr>
          <w:b/>
          <w:bCs/>
          <w:lang w:eastAsia="en-US"/>
        </w:rPr>
        <w:t xml:space="preserve">Proposal: RAN4 shall send LS to RAN1/RAN2 about signalling and its procedure. </w:t>
      </w:r>
    </w:p>
    <w:p w14:paraId="481BC6B2" w14:textId="11476C4E" w:rsidR="00C072FA" w:rsidRDefault="00000B0E" w:rsidP="00A92BC0">
      <w:pPr>
        <w:rPr>
          <w:lang w:eastAsia="en-US"/>
        </w:rPr>
      </w:pPr>
      <w:r>
        <w:rPr>
          <w:lang w:eastAsia="en-US"/>
        </w:rPr>
        <w:t xml:space="preserve">Once UE report L3 measurement results with SSB ID, </w:t>
      </w:r>
      <w:r w:rsidR="003E2519">
        <w:rPr>
          <w:lang w:eastAsia="en-US"/>
        </w:rPr>
        <w:t xml:space="preserve">NW will evaluate the reported SSBID </w:t>
      </w:r>
      <w:r w:rsidR="00815D0F">
        <w:rPr>
          <w:lang w:eastAsia="en-US"/>
        </w:rPr>
        <w:t xml:space="preserve">can be used </w:t>
      </w:r>
      <w:r w:rsidR="005F1180">
        <w:rPr>
          <w:lang w:eastAsia="en-US"/>
        </w:rPr>
        <w:t>for</w:t>
      </w:r>
      <w:r w:rsidR="00815D0F">
        <w:rPr>
          <w:lang w:eastAsia="en-US"/>
        </w:rPr>
        <w:t xml:space="preserve"> TCI activation </w:t>
      </w:r>
      <w:r w:rsidR="005F1180">
        <w:rPr>
          <w:lang w:eastAsia="en-US"/>
        </w:rPr>
        <w:t>to target</w:t>
      </w:r>
      <w:r w:rsidR="00815D0F">
        <w:rPr>
          <w:lang w:eastAsia="en-US"/>
        </w:rPr>
        <w:t xml:space="preserve"> </w:t>
      </w:r>
      <w:proofErr w:type="spellStart"/>
      <w:r w:rsidR="00815D0F">
        <w:rPr>
          <w:lang w:eastAsia="en-US"/>
        </w:rPr>
        <w:t>Scell</w:t>
      </w:r>
      <w:proofErr w:type="spellEnd"/>
      <w:r w:rsidR="005F1180">
        <w:rPr>
          <w:lang w:eastAsia="en-US"/>
        </w:rPr>
        <w:t xml:space="preserve">. </w:t>
      </w:r>
      <w:r w:rsidR="004103E6">
        <w:rPr>
          <w:lang w:eastAsia="en-US"/>
        </w:rPr>
        <w:t xml:space="preserve">While waiting TCI activation command, UE can keep performing </w:t>
      </w:r>
      <w:r w:rsidR="006D687F">
        <w:rPr>
          <w:lang w:eastAsia="en-US"/>
        </w:rPr>
        <w:t xml:space="preserve">the </w:t>
      </w:r>
      <w:proofErr w:type="spellStart"/>
      <w:r w:rsidR="006D687F">
        <w:rPr>
          <w:lang w:eastAsia="en-US"/>
        </w:rPr>
        <w:t>scell</w:t>
      </w:r>
      <w:proofErr w:type="spellEnd"/>
      <w:r w:rsidR="006D687F">
        <w:rPr>
          <w:lang w:eastAsia="en-US"/>
        </w:rPr>
        <w:t xml:space="preserve"> activation procedure. Upon receiving TCI activation command, </w:t>
      </w:r>
      <w:r w:rsidR="00947FD0">
        <w:rPr>
          <w:lang w:eastAsia="en-US"/>
        </w:rPr>
        <w:t xml:space="preserve">UE </w:t>
      </w:r>
      <w:r w:rsidR="00A318A7">
        <w:rPr>
          <w:lang w:eastAsia="en-US"/>
        </w:rPr>
        <w:t xml:space="preserve">initiate TCI activation procedure for target </w:t>
      </w:r>
      <w:proofErr w:type="spellStart"/>
      <w:r w:rsidR="00A318A7">
        <w:rPr>
          <w:lang w:eastAsia="en-US"/>
        </w:rPr>
        <w:t>Scell</w:t>
      </w:r>
      <w:proofErr w:type="spellEnd"/>
      <w:r w:rsidR="00A318A7">
        <w:rPr>
          <w:lang w:eastAsia="en-US"/>
        </w:rPr>
        <w:t xml:space="preserve">. </w:t>
      </w:r>
    </w:p>
    <w:p w14:paraId="13B5156F" w14:textId="032ACB9F" w:rsidR="00A318A7" w:rsidRPr="006C6B82" w:rsidRDefault="002E793C" w:rsidP="00A92BC0">
      <w:pPr>
        <w:rPr>
          <w:b/>
          <w:bCs/>
          <w:lang w:eastAsia="en-US"/>
        </w:rPr>
      </w:pPr>
      <w:r w:rsidRPr="006C6B82">
        <w:rPr>
          <w:b/>
          <w:bCs/>
          <w:lang w:eastAsia="en-US"/>
        </w:rPr>
        <w:t>Proposal:</w:t>
      </w:r>
      <w:r w:rsidR="00A318A7" w:rsidRPr="006C6B82">
        <w:rPr>
          <w:b/>
          <w:bCs/>
          <w:lang w:eastAsia="en-US"/>
        </w:rPr>
        <w:t xml:space="preserve"> </w:t>
      </w:r>
      <w:r w:rsidRPr="006C6B82">
        <w:rPr>
          <w:b/>
          <w:bCs/>
          <w:lang w:eastAsia="en-US"/>
        </w:rPr>
        <w:t>After</w:t>
      </w:r>
      <w:r w:rsidR="00A318A7" w:rsidRPr="006C6B82">
        <w:rPr>
          <w:b/>
          <w:bCs/>
          <w:lang w:eastAsia="en-US"/>
        </w:rPr>
        <w:t xml:space="preserve"> UE report L3 measurement results with SSB ID, UE </w:t>
      </w:r>
      <w:r w:rsidR="0084068F" w:rsidRPr="006C6B82">
        <w:rPr>
          <w:b/>
          <w:bCs/>
          <w:lang w:eastAsia="en-US"/>
        </w:rPr>
        <w:t xml:space="preserve">continues </w:t>
      </w:r>
      <w:r w:rsidR="003B2735" w:rsidRPr="006C6B82">
        <w:rPr>
          <w:b/>
          <w:bCs/>
          <w:lang w:eastAsia="en-US"/>
        </w:rPr>
        <w:t xml:space="preserve">remaining </w:t>
      </w:r>
      <w:proofErr w:type="spellStart"/>
      <w:r w:rsidR="003B2735" w:rsidRPr="006C6B82">
        <w:rPr>
          <w:b/>
          <w:bCs/>
          <w:lang w:eastAsia="en-US"/>
        </w:rPr>
        <w:t>Scell</w:t>
      </w:r>
      <w:proofErr w:type="spellEnd"/>
      <w:r w:rsidR="003B2735" w:rsidRPr="006C6B82">
        <w:rPr>
          <w:b/>
          <w:bCs/>
          <w:lang w:eastAsia="en-US"/>
        </w:rPr>
        <w:t xml:space="preserve"> activation procedure until receiving TCI activation command. Upon receiving TCI activation command, UE </w:t>
      </w:r>
      <w:r w:rsidR="00947FD0" w:rsidRPr="006C6B82">
        <w:rPr>
          <w:b/>
          <w:bCs/>
          <w:lang w:eastAsia="en-US"/>
        </w:rPr>
        <w:t xml:space="preserve">initiate TCI activation procedure for target </w:t>
      </w:r>
      <w:proofErr w:type="spellStart"/>
      <w:r w:rsidR="00947FD0" w:rsidRPr="006C6B82">
        <w:rPr>
          <w:b/>
          <w:bCs/>
          <w:lang w:eastAsia="en-US"/>
        </w:rPr>
        <w:t>Scell</w:t>
      </w:r>
      <w:proofErr w:type="spellEnd"/>
      <w:r w:rsidR="00947FD0" w:rsidRPr="006C6B82">
        <w:rPr>
          <w:b/>
          <w:bCs/>
          <w:lang w:eastAsia="en-US"/>
        </w:rPr>
        <w:t xml:space="preserve">. </w:t>
      </w:r>
    </w:p>
    <w:p w14:paraId="6EF71DF3" w14:textId="07231E7D" w:rsidR="00507E87" w:rsidRDefault="00507E87" w:rsidP="00933A30">
      <w:pPr>
        <w:rPr>
          <w:lang w:eastAsia="en-US"/>
        </w:rPr>
      </w:pPr>
    </w:p>
    <w:p w14:paraId="25C3E54D" w14:textId="09B01B51" w:rsidR="00933A30" w:rsidRDefault="00933A30" w:rsidP="009F0CCF">
      <w:pPr>
        <w:pStyle w:val="Heading1"/>
      </w:pPr>
      <w:r>
        <w:t>Beam related enhancement for L3 part</w:t>
      </w:r>
    </w:p>
    <w:tbl>
      <w:tblPr>
        <w:tblStyle w:val="TableGrid"/>
        <w:tblW w:w="0" w:type="auto"/>
        <w:tblLook w:val="04A0" w:firstRow="1" w:lastRow="0" w:firstColumn="1" w:lastColumn="0" w:noHBand="0" w:noVBand="1"/>
      </w:tblPr>
      <w:tblGrid>
        <w:gridCol w:w="9622"/>
      </w:tblGrid>
      <w:tr w:rsidR="005C0697" w14:paraId="21DD30D6" w14:textId="77777777" w:rsidTr="005C0697">
        <w:tc>
          <w:tcPr>
            <w:tcW w:w="9622" w:type="dxa"/>
          </w:tcPr>
          <w:p w14:paraId="3DC237EF" w14:textId="77777777" w:rsidR="000C730E" w:rsidRPr="002F7F0F" w:rsidRDefault="000C730E" w:rsidP="000C730E">
            <w:pPr>
              <w:ind w:firstLine="284"/>
              <w:rPr>
                <w:b/>
                <w:bCs/>
                <w:highlight w:val="green"/>
                <w:u w:val="single"/>
                <w:lang w:val="sv-SE" w:eastAsia="ja-JP"/>
              </w:rPr>
            </w:pPr>
            <w:r w:rsidRPr="002F7F0F">
              <w:rPr>
                <w:b/>
                <w:bCs/>
                <w:highlight w:val="green"/>
                <w:u w:val="single"/>
                <w:lang w:val="sv-SE" w:eastAsia="ja-JP"/>
              </w:rPr>
              <w:t>Agreement</w:t>
            </w:r>
            <w:r>
              <w:rPr>
                <w:b/>
                <w:bCs/>
                <w:highlight w:val="green"/>
                <w:u w:val="single"/>
                <w:lang w:val="sv-SE" w:eastAsia="ja-JP"/>
              </w:rPr>
              <w:t xml:space="preserve"> for issue 1-2-1 and 2-1-1</w:t>
            </w:r>
            <w:r w:rsidRPr="002F7F0F">
              <w:rPr>
                <w:b/>
                <w:bCs/>
                <w:highlight w:val="green"/>
                <w:u w:val="single"/>
                <w:lang w:val="sv-SE" w:eastAsia="ja-JP"/>
              </w:rPr>
              <w:t>:</w:t>
            </w:r>
          </w:p>
          <w:p w14:paraId="5EE89999" w14:textId="77777777" w:rsidR="000C730E" w:rsidRPr="002F7F0F" w:rsidRDefault="000C730E" w:rsidP="000C730E">
            <w:pPr>
              <w:rPr>
                <w:b/>
                <w:bCs/>
                <w:highlight w:val="green"/>
                <w:u w:val="single"/>
                <w:lang w:val="sv-SE" w:eastAsia="ja-JP"/>
              </w:rPr>
            </w:pPr>
          </w:p>
          <w:p w14:paraId="1C597141" w14:textId="77777777" w:rsidR="000C730E" w:rsidRPr="002F7F0F" w:rsidRDefault="000C730E" w:rsidP="000C730E">
            <w:pPr>
              <w:pStyle w:val="ListParagraph"/>
              <w:numPr>
                <w:ilvl w:val="2"/>
                <w:numId w:val="31"/>
              </w:numPr>
              <w:spacing w:after="120"/>
              <w:ind w:left="1808"/>
              <w:contextualSpacing w:val="0"/>
              <w:rPr>
                <w:highlight w:val="green"/>
              </w:rPr>
            </w:pPr>
            <w:r w:rsidRPr="002F7F0F">
              <w:rPr>
                <w:highlight w:val="green"/>
              </w:rPr>
              <w:lastRenderedPageBreak/>
              <w:t xml:space="preserve">For unknown FR2 </w:t>
            </w:r>
            <w:proofErr w:type="spellStart"/>
            <w:r w:rsidRPr="002F7F0F">
              <w:rPr>
                <w:highlight w:val="green"/>
              </w:rPr>
              <w:t>SCell</w:t>
            </w:r>
            <w:proofErr w:type="spellEnd"/>
            <w:r w:rsidRPr="002F7F0F">
              <w:rPr>
                <w:highlight w:val="green"/>
              </w:rPr>
              <w:t xml:space="preserve"> activation enhancement, introduce the UE capability to support Rx beam sweeping factor can be less than 8 for cell detection part of L3 and SSB based L1-RSRP measurement.</w:t>
            </w:r>
          </w:p>
          <w:p w14:paraId="2E5A88F4" w14:textId="77777777" w:rsidR="000C730E" w:rsidRPr="00565D16" w:rsidRDefault="000C730E" w:rsidP="000C730E">
            <w:pPr>
              <w:pStyle w:val="ListParagraph"/>
              <w:numPr>
                <w:ilvl w:val="3"/>
                <w:numId w:val="31"/>
              </w:numPr>
              <w:spacing w:after="120"/>
              <w:ind w:left="2528"/>
              <w:contextualSpacing w:val="0"/>
              <w:rPr>
                <w:rFonts w:eastAsia="SimSun"/>
                <w:highlight w:val="green"/>
              </w:rPr>
            </w:pPr>
            <w:r w:rsidRPr="00565D16">
              <w:rPr>
                <w:highlight w:val="green"/>
              </w:rPr>
              <w:t>if UE has full set (N=8) of beam sweeping during AGC settling part in L3.</w:t>
            </w:r>
          </w:p>
          <w:p w14:paraId="6244D746" w14:textId="77777777" w:rsidR="000C730E" w:rsidRPr="002F7F0F" w:rsidRDefault="000C730E" w:rsidP="000C730E">
            <w:pPr>
              <w:pStyle w:val="ListParagraph"/>
              <w:numPr>
                <w:ilvl w:val="4"/>
                <w:numId w:val="31"/>
              </w:numPr>
              <w:spacing w:after="120"/>
              <w:ind w:left="3248"/>
              <w:contextualSpacing w:val="0"/>
              <w:rPr>
                <w:rFonts w:eastAsia="SimSun"/>
                <w:highlight w:val="green"/>
              </w:rPr>
            </w:pPr>
            <w:r w:rsidRPr="002F7F0F">
              <w:rPr>
                <w:highlight w:val="green"/>
              </w:rPr>
              <w:t>Beam sweeping factor capability of X1 for cell detection part (X1*</w:t>
            </w:r>
            <w:proofErr w:type="spellStart"/>
            <w:r w:rsidRPr="002F7F0F">
              <w:rPr>
                <w:highlight w:val="green"/>
              </w:rPr>
              <w:t>Trs</w:t>
            </w:r>
            <w:proofErr w:type="spellEnd"/>
            <w:r w:rsidRPr="002F7F0F">
              <w:rPr>
                <w:highlight w:val="green"/>
              </w:rPr>
              <w:t>) of L3 and beam sweeping factor capability of X2 for SSB based L1-RSRP measurement</w:t>
            </w:r>
          </w:p>
          <w:p w14:paraId="06038215" w14:textId="77777777" w:rsidR="000C730E" w:rsidRPr="002F7F0F" w:rsidRDefault="000C730E" w:rsidP="000C730E">
            <w:pPr>
              <w:pStyle w:val="ListParagraph"/>
              <w:numPr>
                <w:ilvl w:val="4"/>
                <w:numId w:val="31"/>
              </w:numPr>
              <w:spacing w:after="120"/>
              <w:ind w:left="3248"/>
              <w:contextualSpacing w:val="0"/>
              <w:rPr>
                <w:rFonts w:eastAsia="SimSun"/>
                <w:highlight w:val="green"/>
              </w:rPr>
            </w:pPr>
            <w:r w:rsidRPr="002F7F0F">
              <w:rPr>
                <w:highlight w:val="green"/>
              </w:rPr>
              <w:t xml:space="preserve">FFS on capability indication for X1 and X2  </w:t>
            </w:r>
          </w:p>
          <w:p w14:paraId="4FA21773" w14:textId="77777777" w:rsidR="000C730E" w:rsidRPr="00920BA4" w:rsidRDefault="000C730E" w:rsidP="000C730E">
            <w:pPr>
              <w:pStyle w:val="ListParagraph"/>
              <w:numPr>
                <w:ilvl w:val="3"/>
                <w:numId w:val="31"/>
              </w:numPr>
              <w:spacing w:after="120"/>
              <w:ind w:left="2528"/>
              <w:contextualSpacing w:val="0"/>
              <w:rPr>
                <w:highlight w:val="green"/>
              </w:rPr>
            </w:pPr>
            <w:r w:rsidRPr="002F7F0F">
              <w:rPr>
                <w:highlight w:val="green"/>
              </w:rPr>
              <w:t xml:space="preserve">Note: above enhancement only applies for FR2 unknown </w:t>
            </w:r>
            <w:proofErr w:type="spellStart"/>
            <w:r w:rsidRPr="002F7F0F">
              <w:rPr>
                <w:highlight w:val="green"/>
              </w:rPr>
              <w:t>SCell</w:t>
            </w:r>
            <w:proofErr w:type="spellEnd"/>
            <w:r w:rsidRPr="002F7F0F">
              <w:rPr>
                <w:highlight w:val="green"/>
              </w:rPr>
              <w:t xml:space="preserve"> activation enhancement</w:t>
            </w:r>
          </w:p>
          <w:p w14:paraId="2E021B47" w14:textId="77777777" w:rsidR="005C0697" w:rsidRDefault="005C0697" w:rsidP="00933A30">
            <w:pPr>
              <w:rPr>
                <w:lang w:eastAsia="en-US"/>
              </w:rPr>
            </w:pPr>
          </w:p>
        </w:tc>
      </w:tr>
    </w:tbl>
    <w:p w14:paraId="776A6AB4" w14:textId="77777777" w:rsidR="00933A30" w:rsidRDefault="00933A30" w:rsidP="00933A30">
      <w:pPr>
        <w:rPr>
          <w:lang w:eastAsia="en-US"/>
        </w:rPr>
      </w:pPr>
    </w:p>
    <w:p w14:paraId="772986B4" w14:textId="76420FC7" w:rsidR="00006A2A" w:rsidRDefault="000D6B33" w:rsidP="00933A30">
      <w:pPr>
        <w:rPr>
          <w:lang w:eastAsia="en-US"/>
        </w:rPr>
      </w:pPr>
      <w:r>
        <w:rPr>
          <w:lang w:eastAsia="en-US"/>
        </w:rPr>
        <w:t xml:space="preserve">It is not necessarily </w:t>
      </w:r>
      <w:r w:rsidR="006C6B82">
        <w:rPr>
          <w:lang w:eastAsia="en-US"/>
        </w:rPr>
        <w:t>differentiated</w:t>
      </w:r>
      <w:r>
        <w:rPr>
          <w:lang w:eastAsia="en-US"/>
        </w:rPr>
        <w:t xml:space="preserve"> capability indication for cell detection and SSB-based L1 RSRP measurement</w:t>
      </w:r>
      <w:r w:rsidR="0029198F">
        <w:rPr>
          <w:lang w:eastAsia="en-US"/>
        </w:rPr>
        <w:t xml:space="preserve"> if SSB periodicity is adopted instead of </w:t>
      </w:r>
      <w:r w:rsidR="006B5B46">
        <w:rPr>
          <w:lang w:eastAsia="en-US"/>
        </w:rPr>
        <w:t>SMTC period.</w:t>
      </w:r>
    </w:p>
    <w:p w14:paraId="4A8FDFF4" w14:textId="35388B74" w:rsidR="008E3A8B" w:rsidRPr="0017163C" w:rsidRDefault="008E3A8B" w:rsidP="00933A30">
      <w:pPr>
        <w:rPr>
          <w:b/>
          <w:bCs/>
          <w:lang w:eastAsia="en-US"/>
        </w:rPr>
      </w:pPr>
      <w:r w:rsidRPr="0017163C">
        <w:rPr>
          <w:b/>
          <w:bCs/>
          <w:lang w:eastAsia="en-US"/>
        </w:rPr>
        <w:t xml:space="preserve">Proposal: </w:t>
      </w:r>
      <w:r w:rsidR="00A77F5B" w:rsidRPr="0017163C">
        <w:rPr>
          <w:b/>
          <w:bCs/>
          <w:lang w:eastAsia="en-US"/>
        </w:rPr>
        <w:t>Define u</w:t>
      </w:r>
      <w:r w:rsidRPr="0017163C">
        <w:rPr>
          <w:b/>
          <w:bCs/>
          <w:lang w:eastAsia="en-US"/>
        </w:rPr>
        <w:t xml:space="preserve">nion beam sweeping factor capability </w:t>
      </w:r>
      <w:r w:rsidR="009115A1" w:rsidRPr="0017163C">
        <w:rPr>
          <w:b/>
          <w:bCs/>
          <w:lang w:eastAsia="en-US"/>
        </w:rPr>
        <w:t>X</w:t>
      </w:r>
      <w:r w:rsidR="00A77F5B" w:rsidRPr="0017163C">
        <w:rPr>
          <w:b/>
          <w:bCs/>
          <w:lang w:eastAsia="en-US"/>
        </w:rPr>
        <w:t xml:space="preserve"> </w:t>
      </w:r>
      <w:r w:rsidR="009115A1" w:rsidRPr="0017163C">
        <w:rPr>
          <w:b/>
          <w:bCs/>
          <w:lang w:eastAsia="en-US"/>
        </w:rPr>
        <w:t xml:space="preserve">for cell detection part and </w:t>
      </w:r>
      <w:r w:rsidR="00A77F5B" w:rsidRPr="0017163C">
        <w:rPr>
          <w:b/>
          <w:bCs/>
          <w:lang w:eastAsia="en-US"/>
        </w:rPr>
        <w:t>L1-RSRP measurement, where X = X1+X2</w:t>
      </w:r>
      <w:r w:rsidR="006B5B46">
        <w:rPr>
          <w:b/>
          <w:bCs/>
          <w:lang w:eastAsia="en-US"/>
        </w:rPr>
        <w:t xml:space="preserve"> if SSB periodicity is used instead of SMTC period. </w:t>
      </w:r>
    </w:p>
    <w:p w14:paraId="741A67C2" w14:textId="42C1B71B" w:rsidR="008807D6" w:rsidRPr="0017163C" w:rsidRDefault="003F76B1" w:rsidP="00933A30">
      <w:pPr>
        <w:rPr>
          <w:b/>
          <w:bCs/>
          <w:lang w:eastAsia="en-US"/>
        </w:rPr>
      </w:pPr>
      <w:r w:rsidRPr="0017163C">
        <w:rPr>
          <w:b/>
          <w:bCs/>
          <w:lang w:eastAsia="en-US"/>
        </w:rPr>
        <w:t xml:space="preserve">Proposal: </w:t>
      </w:r>
      <w:r w:rsidR="00F172C7" w:rsidRPr="0017163C">
        <w:rPr>
          <w:b/>
          <w:bCs/>
          <w:lang w:eastAsia="en-US"/>
        </w:rPr>
        <w:t xml:space="preserve">For the enhanced </w:t>
      </w:r>
      <w:proofErr w:type="spellStart"/>
      <w:r w:rsidR="00F172C7" w:rsidRPr="0017163C">
        <w:rPr>
          <w:b/>
          <w:bCs/>
          <w:lang w:eastAsia="en-US"/>
        </w:rPr>
        <w:t>Scell</w:t>
      </w:r>
      <w:proofErr w:type="spellEnd"/>
      <w:r w:rsidR="00F172C7" w:rsidRPr="0017163C">
        <w:rPr>
          <w:b/>
          <w:bCs/>
          <w:lang w:eastAsia="en-US"/>
        </w:rPr>
        <w:t xml:space="preserve"> activation, usin</w:t>
      </w:r>
      <w:r w:rsidR="00024712" w:rsidRPr="0017163C">
        <w:rPr>
          <w:b/>
          <w:bCs/>
          <w:lang w:eastAsia="en-US"/>
        </w:rPr>
        <w:t>g</w:t>
      </w:r>
      <w:r w:rsidR="004935A6" w:rsidRPr="0017163C">
        <w:rPr>
          <w:b/>
          <w:bCs/>
          <w:lang w:eastAsia="en-US"/>
        </w:rPr>
        <w:t xml:space="preserve"> the SSB periodicity instead of SMTC. </w:t>
      </w:r>
      <w:proofErr w:type="spellStart"/>
      <w:r w:rsidR="00E333E4" w:rsidRPr="0017163C">
        <w:rPr>
          <w:b/>
          <w:bCs/>
          <w:lang w:eastAsia="en-US"/>
        </w:rPr>
        <w:t>E.g</w:t>
      </w:r>
      <w:proofErr w:type="spellEnd"/>
      <w:r w:rsidR="00E333E4" w:rsidRPr="0017163C">
        <w:rPr>
          <w:b/>
          <w:bCs/>
          <w:lang w:eastAsia="en-US"/>
        </w:rPr>
        <w:t xml:space="preserve">) </w:t>
      </w:r>
      <w:r w:rsidR="004935A6" w:rsidRPr="0017163C">
        <w:rPr>
          <w:b/>
          <w:bCs/>
          <w:lang w:eastAsia="en-US"/>
        </w:rPr>
        <w:t>The delay requirement</w:t>
      </w:r>
      <w:r w:rsidR="002D6B5E" w:rsidRPr="0017163C">
        <w:rPr>
          <w:b/>
          <w:bCs/>
          <w:lang w:eastAsia="en-US"/>
        </w:rPr>
        <w:t xml:space="preserve"> for enhanced </w:t>
      </w:r>
      <w:proofErr w:type="spellStart"/>
      <w:r w:rsidR="002D6B5E" w:rsidRPr="0017163C">
        <w:rPr>
          <w:b/>
          <w:bCs/>
          <w:lang w:eastAsia="en-US"/>
        </w:rPr>
        <w:t>Scell</w:t>
      </w:r>
      <w:proofErr w:type="spellEnd"/>
      <w:r w:rsidR="002D6B5E" w:rsidRPr="0017163C">
        <w:rPr>
          <w:b/>
          <w:bCs/>
          <w:lang w:eastAsia="en-US"/>
        </w:rPr>
        <w:t xml:space="preserve"> activation for unknown </w:t>
      </w:r>
      <w:proofErr w:type="spellStart"/>
      <w:r w:rsidR="00E333E4" w:rsidRPr="0017163C">
        <w:rPr>
          <w:b/>
          <w:bCs/>
          <w:lang w:eastAsia="en-US"/>
        </w:rPr>
        <w:t>Scell</w:t>
      </w:r>
      <w:proofErr w:type="spellEnd"/>
      <w:r w:rsidR="00024712" w:rsidRPr="0017163C">
        <w:rPr>
          <w:b/>
          <w:bCs/>
          <w:lang w:eastAsia="en-US"/>
        </w:rPr>
        <w:t xml:space="preserve"> </w:t>
      </w:r>
      <w:r w:rsidR="00E333E4" w:rsidRPr="0017163C">
        <w:rPr>
          <w:b/>
          <w:bCs/>
          <w:lang w:eastAsia="en-US"/>
        </w:rPr>
        <w:t>with using semi-persistent CSI-RS</w:t>
      </w:r>
      <w:r w:rsidR="008807D6" w:rsidRPr="0017163C">
        <w:rPr>
          <w:b/>
          <w:bCs/>
          <w:lang w:eastAsia="en-US"/>
        </w:rPr>
        <w:t xml:space="preserve"> </w:t>
      </w:r>
      <w:proofErr w:type="spellStart"/>
      <w:r w:rsidR="008807D6" w:rsidRPr="0017163C">
        <w:rPr>
          <w:b/>
          <w:bCs/>
          <w:lang w:eastAsia="en-US"/>
        </w:rPr>
        <w:t>T</w:t>
      </w:r>
      <w:r w:rsidR="008807D6" w:rsidRPr="0017163C">
        <w:rPr>
          <w:b/>
          <w:bCs/>
          <w:vertAlign w:val="subscript"/>
          <w:lang w:eastAsia="en-US"/>
        </w:rPr>
        <w:t>FirstSSB_MAX</w:t>
      </w:r>
      <w:proofErr w:type="spellEnd"/>
      <w:r w:rsidR="008807D6" w:rsidRPr="0017163C">
        <w:rPr>
          <w:b/>
          <w:bCs/>
          <w:vertAlign w:val="subscript"/>
          <w:lang w:eastAsia="en-US"/>
        </w:rPr>
        <w:t xml:space="preserve"> </w:t>
      </w:r>
      <w:r w:rsidR="008807D6" w:rsidRPr="0017163C">
        <w:rPr>
          <w:b/>
          <w:bCs/>
          <w:lang w:eastAsia="en-US"/>
        </w:rPr>
        <w:t>+ 15*T</w:t>
      </w:r>
      <w:r w:rsidR="008807D6" w:rsidRPr="0017163C">
        <w:rPr>
          <w:b/>
          <w:bCs/>
          <w:vertAlign w:val="subscript"/>
          <w:lang w:eastAsia="en-US"/>
        </w:rPr>
        <w:t xml:space="preserve">SMTC_MAX </w:t>
      </w:r>
      <w:r w:rsidR="008807D6" w:rsidRPr="0017163C">
        <w:rPr>
          <w:b/>
          <w:bCs/>
          <w:lang w:eastAsia="en-US"/>
        </w:rPr>
        <w:t>+ 8*</w:t>
      </w:r>
      <w:proofErr w:type="spellStart"/>
      <w:r w:rsidR="008807D6" w:rsidRPr="0017163C">
        <w:rPr>
          <w:b/>
          <w:bCs/>
          <w:lang w:eastAsia="en-US"/>
        </w:rPr>
        <w:t>T</w:t>
      </w:r>
      <w:r w:rsidR="008807D6" w:rsidRPr="0017163C">
        <w:rPr>
          <w:b/>
          <w:bCs/>
          <w:vertAlign w:val="subscript"/>
          <w:lang w:eastAsia="en-US"/>
        </w:rPr>
        <w:t>rs</w:t>
      </w:r>
      <w:proofErr w:type="spellEnd"/>
      <w:r w:rsidR="008807D6" w:rsidRPr="0017163C">
        <w:rPr>
          <w:b/>
          <w:bCs/>
          <w:lang w:eastAsia="en-US"/>
        </w:rPr>
        <w:t xml:space="preserve"> + T</w:t>
      </w:r>
      <w:r w:rsidR="008807D6" w:rsidRPr="0017163C">
        <w:rPr>
          <w:b/>
          <w:bCs/>
          <w:vertAlign w:val="subscript"/>
          <w:lang w:eastAsia="en-US"/>
        </w:rPr>
        <w:t>L1-RSRP</w:t>
      </w:r>
      <w:r w:rsidR="00AC4E87" w:rsidRPr="0017163C">
        <w:rPr>
          <w:b/>
          <w:bCs/>
          <w:vertAlign w:val="subscript"/>
          <w:lang w:eastAsia="en-US"/>
        </w:rPr>
        <w:t xml:space="preserve"> </w:t>
      </w:r>
      <w:r w:rsidR="00AC4E87" w:rsidRPr="0017163C">
        <w:rPr>
          <w:b/>
          <w:bCs/>
          <w:lang w:eastAsia="en-US"/>
        </w:rPr>
        <w:t>change to (</w:t>
      </w:r>
      <w:r w:rsidR="008807D6" w:rsidRPr="0017163C">
        <w:rPr>
          <w:b/>
          <w:bCs/>
          <w:lang w:eastAsia="en-US"/>
        </w:rPr>
        <w:t>16</w:t>
      </w:r>
      <w:r w:rsidR="00AC4E87" w:rsidRPr="0017163C">
        <w:rPr>
          <w:b/>
          <w:bCs/>
          <w:lang w:eastAsia="en-US"/>
        </w:rPr>
        <w:t>+X) T</w:t>
      </w:r>
      <w:r w:rsidR="00AC4E87" w:rsidRPr="0017163C">
        <w:rPr>
          <w:b/>
          <w:bCs/>
          <w:vertAlign w:val="subscript"/>
          <w:lang w:eastAsia="en-US"/>
        </w:rPr>
        <w:t>SSB</w:t>
      </w:r>
    </w:p>
    <w:p w14:paraId="642FC7BC" w14:textId="4A155749" w:rsidR="003F28CA" w:rsidRPr="009F0CCF" w:rsidRDefault="003F28CA" w:rsidP="00A84D4D">
      <w:pPr>
        <w:pStyle w:val="Heading1"/>
      </w:pPr>
      <w:r w:rsidRPr="009F0CCF">
        <w:t xml:space="preserve">For FR1 </w:t>
      </w:r>
      <w:proofErr w:type="spellStart"/>
      <w:r w:rsidRPr="009F0CCF">
        <w:t>SCell</w:t>
      </w:r>
      <w:proofErr w:type="spellEnd"/>
      <w:r w:rsidRPr="009F0CCF">
        <w:t xml:space="preserve"> activation enhancement</w:t>
      </w:r>
    </w:p>
    <w:p w14:paraId="6929A264" w14:textId="263A2584" w:rsidR="00C958DB" w:rsidRDefault="00C958DB" w:rsidP="003F28CA">
      <w:pPr>
        <w:rPr>
          <w:lang w:eastAsia="en-US"/>
        </w:rPr>
      </w:pPr>
      <w:r>
        <w:rPr>
          <w:lang w:eastAsia="en-US"/>
        </w:rPr>
        <w:t xml:space="preserve">Since the solution for FR2 unknown </w:t>
      </w:r>
      <w:r w:rsidR="006B4F91">
        <w:rPr>
          <w:lang w:eastAsia="en-US"/>
        </w:rPr>
        <w:t xml:space="preserve">activation </w:t>
      </w:r>
      <w:r w:rsidR="000E0E5E">
        <w:rPr>
          <w:lang w:eastAsia="en-US"/>
        </w:rPr>
        <w:t xml:space="preserve">is </w:t>
      </w:r>
      <w:r w:rsidR="006B4F91">
        <w:rPr>
          <w:lang w:eastAsia="en-US"/>
        </w:rPr>
        <w:t xml:space="preserve">still discussed but </w:t>
      </w:r>
      <w:r w:rsidR="000E0E5E">
        <w:rPr>
          <w:lang w:eastAsia="en-US"/>
        </w:rPr>
        <w:t xml:space="preserve">not yet </w:t>
      </w:r>
      <w:r w:rsidR="006B4F91">
        <w:rPr>
          <w:lang w:eastAsia="en-US"/>
        </w:rPr>
        <w:t>defined</w:t>
      </w:r>
      <w:r w:rsidR="00DC62D4">
        <w:rPr>
          <w:lang w:eastAsia="en-US"/>
        </w:rPr>
        <w:t xml:space="preserve"> and phase2 scenario is approaching, we</w:t>
      </w:r>
      <w:r w:rsidR="006B4F91">
        <w:rPr>
          <w:lang w:eastAsia="en-US"/>
        </w:rPr>
        <w:t xml:space="preserve"> think RAN4 shall focus on the </w:t>
      </w:r>
      <w:r w:rsidR="005E23CD">
        <w:rPr>
          <w:lang w:eastAsia="en-US"/>
        </w:rPr>
        <w:t xml:space="preserve">solutions and requirements for unknown FR2 </w:t>
      </w:r>
      <w:proofErr w:type="spellStart"/>
      <w:r w:rsidR="005E23CD">
        <w:rPr>
          <w:lang w:eastAsia="en-US"/>
        </w:rPr>
        <w:t>Scell</w:t>
      </w:r>
      <w:proofErr w:type="spellEnd"/>
      <w:r w:rsidR="005E23CD">
        <w:rPr>
          <w:lang w:eastAsia="en-US"/>
        </w:rPr>
        <w:t xml:space="preserve"> activation. </w:t>
      </w:r>
    </w:p>
    <w:p w14:paraId="0D832A9F" w14:textId="52393834" w:rsidR="00592995" w:rsidRDefault="00592995" w:rsidP="003F28CA">
      <w:pPr>
        <w:rPr>
          <w:b/>
          <w:color w:val="0070C0"/>
          <w:u w:val="single"/>
        </w:rPr>
      </w:pPr>
      <w:r w:rsidRPr="007403D0">
        <w:rPr>
          <w:b/>
          <w:bCs/>
          <w:lang w:eastAsia="en-US"/>
        </w:rPr>
        <w:t>Observation</w:t>
      </w:r>
      <w:r>
        <w:rPr>
          <w:lang w:eastAsia="en-US"/>
        </w:rPr>
        <w:t xml:space="preserve">: </w:t>
      </w:r>
      <w:r w:rsidR="00DF37FD">
        <w:rPr>
          <w:lang w:eastAsia="en-US"/>
        </w:rPr>
        <w:t xml:space="preserve">Requirements of FR2 unknown </w:t>
      </w:r>
      <w:proofErr w:type="spellStart"/>
      <w:r w:rsidR="00DF37FD">
        <w:rPr>
          <w:lang w:eastAsia="en-US"/>
        </w:rPr>
        <w:t>Scell</w:t>
      </w:r>
      <w:proofErr w:type="spellEnd"/>
      <w:r w:rsidR="00DF37FD">
        <w:rPr>
          <w:lang w:eastAsia="en-US"/>
        </w:rPr>
        <w:t xml:space="preserve"> activation is not yet </w:t>
      </w:r>
      <w:r w:rsidR="00A6320E">
        <w:rPr>
          <w:lang w:eastAsia="en-US"/>
        </w:rPr>
        <w:t>finalized,</w:t>
      </w:r>
      <w:r w:rsidR="00DF37FD">
        <w:rPr>
          <w:lang w:eastAsia="en-US"/>
        </w:rPr>
        <w:t xml:space="preserve"> and phase 2 scenario is approaching. </w:t>
      </w:r>
      <w:r w:rsidR="00A6320E">
        <w:rPr>
          <w:lang w:eastAsia="en-US"/>
        </w:rPr>
        <w:t xml:space="preserve">RAN4 shall focus on the requirements of FR2 unknown </w:t>
      </w:r>
      <w:proofErr w:type="spellStart"/>
      <w:r w:rsidR="00A6320E">
        <w:rPr>
          <w:lang w:eastAsia="en-US"/>
        </w:rPr>
        <w:t>Scell</w:t>
      </w:r>
      <w:proofErr w:type="spellEnd"/>
      <w:r w:rsidR="00A6320E">
        <w:rPr>
          <w:lang w:eastAsia="en-US"/>
        </w:rPr>
        <w:t xml:space="preserve"> activation. </w:t>
      </w:r>
    </w:p>
    <w:p w14:paraId="6B30D974" w14:textId="03AC4DFA" w:rsidR="00AA0B71" w:rsidRDefault="003F28CA" w:rsidP="00990F70">
      <w:pPr>
        <w:rPr>
          <w:rFonts w:eastAsia="SimSun"/>
          <w:b/>
          <w:bCs/>
          <w:sz w:val="21"/>
          <w:szCs w:val="21"/>
        </w:rPr>
      </w:pPr>
      <w:r>
        <w:rPr>
          <w:rFonts w:eastAsia="SimSun"/>
          <w:b/>
          <w:bCs/>
          <w:sz w:val="21"/>
          <w:szCs w:val="21"/>
        </w:rPr>
        <w:t xml:space="preserve">Proposal: </w:t>
      </w:r>
      <w:r w:rsidR="005E23CD">
        <w:rPr>
          <w:rFonts w:eastAsia="SimSun"/>
          <w:b/>
          <w:bCs/>
          <w:sz w:val="21"/>
          <w:szCs w:val="21"/>
        </w:rPr>
        <w:t xml:space="preserve">RAN4 shall focus on the solutions and requirements of FR2 unknown </w:t>
      </w:r>
      <w:proofErr w:type="spellStart"/>
      <w:r w:rsidR="005E23CD">
        <w:rPr>
          <w:rFonts w:eastAsia="SimSun"/>
          <w:b/>
          <w:bCs/>
          <w:sz w:val="21"/>
          <w:szCs w:val="21"/>
        </w:rPr>
        <w:t>SCell</w:t>
      </w:r>
      <w:proofErr w:type="spellEnd"/>
      <w:r w:rsidR="005E23CD">
        <w:rPr>
          <w:rFonts w:eastAsia="SimSun"/>
          <w:b/>
          <w:bCs/>
          <w:sz w:val="21"/>
          <w:szCs w:val="21"/>
        </w:rPr>
        <w:t xml:space="preserve"> activation</w:t>
      </w:r>
      <w:r w:rsidR="004E3B35">
        <w:rPr>
          <w:rFonts w:eastAsia="SimSun"/>
          <w:b/>
          <w:bCs/>
          <w:sz w:val="21"/>
          <w:szCs w:val="21"/>
        </w:rPr>
        <w:t xml:space="preserve">. </w:t>
      </w:r>
      <w:r w:rsidR="00D959BC">
        <w:rPr>
          <w:rFonts w:eastAsia="SimSun"/>
          <w:b/>
          <w:bCs/>
          <w:sz w:val="21"/>
          <w:szCs w:val="21"/>
        </w:rPr>
        <w:t xml:space="preserve">Discussion for </w:t>
      </w:r>
      <w:r w:rsidR="004E3B35">
        <w:rPr>
          <w:rFonts w:eastAsia="SimSun"/>
          <w:b/>
          <w:bCs/>
          <w:sz w:val="21"/>
          <w:szCs w:val="21"/>
        </w:rPr>
        <w:t xml:space="preserve">FR1 </w:t>
      </w:r>
      <w:proofErr w:type="spellStart"/>
      <w:r w:rsidR="004E3B35">
        <w:rPr>
          <w:rFonts w:eastAsia="SimSun"/>
          <w:b/>
          <w:bCs/>
          <w:sz w:val="21"/>
          <w:szCs w:val="21"/>
        </w:rPr>
        <w:t>unknwon</w:t>
      </w:r>
      <w:proofErr w:type="spellEnd"/>
      <w:r w:rsidR="004E3B35">
        <w:rPr>
          <w:rFonts w:eastAsia="SimSun"/>
          <w:b/>
          <w:bCs/>
          <w:sz w:val="21"/>
          <w:szCs w:val="21"/>
        </w:rPr>
        <w:t xml:space="preserve"> </w:t>
      </w:r>
      <w:proofErr w:type="spellStart"/>
      <w:r w:rsidR="004E3B35">
        <w:rPr>
          <w:rFonts w:eastAsia="SimSun"/>
          <w:b/>
          <w:bCs/>
          <w:sz w:val="21"/>
          <w:szCs w:val="21"/>
        </w:rPr>
        <w:t>Scell</w:t>
      </w:r>
      <w:proofErr w:type="spellEnd"/>
      <w:r w:rsidR="004E3B35">
        <w:rPr>
          <w:rFonts w:eastAsia="SimSun"/>
          <w:b/>
          <w:bCs/>
          <w:sz w:val="21"/>
          <w:szCs w:val="21"/>
        </w:rPr>
        <w:t xml:space="preserve"> with active serving cell </w:t>
      </w:r>
      <w:r w:rsidR="00D959BC">
        <w:rPr>
          <w:rFonts w:eastAsia="SimSun"/>
          <w:b/>
          <w:bCs/>
          <w:sz w:val="21"/>
          <w:szCs w:val="21"/>
        </w:rPr>
        <w:t>in</w:t>
      </w:r>
      <w:r w:rsidR="004E3B35">
        <w:rPr>
          <w:rFonts w:eastAsia="SimSun"/>
          <w:b/>
          <w:bCs/>
          <w:sz w:val="21"/>
          <w:szCs w:val="21"/>
        </w:rPr>
        <w:t xml:space="preserve"> inter-band CA</w:t>
      </w:r>
      <w:r w:rsidR="00D959BC">
        <w:rPr>
          <w:rFonts w:eastAsia="SimSun"/>
          <w:b/>
          <w:bCs/>
          <w:sz w:val="21"/>
          <w:szCs w:val="21"/>
        </w:rPr>
        <w:t xml:space="preserve"> </w:t>
      </w:r>
      <w:r w:rsidR="00A53376">
        <w:rPr>
          <w:rFonts w:eastAsia="SimSun"/>
          <w:b/>
          <w:bCs/>
          <w:sz w:val="21"/>
          <w:szCs w:val="21"/>
        </w:rPr>
        <w:t>can be</w:t>
      </w:r>
      <w:r w:rsidR="00DC62D4">
        <w:rPr>
          <w:rFonts w:eastAsia="SimSun"/>
          <w:b/>
          <w:bCs/>
          <w:sz w:val="21"/>
          <w:szCs w:val="21"/>
        </w:rPr>
        <w:t xml:space="preserve"> </w:t>
      </w:r>
      <w:r w:rsidR="00A53376">
        <w:rPr>
          <w:rFonts w:eastAsia="SimSun"/>
          <w:b/>
          <w:bCs/>
          <w:sz w:val="21"/>
          <w:szCs w:val="21"/>
        </w:rPr>
        <w:t>continued</w:t>
      </w:r>
      <w:r w:rsidR="00DC62D4">
        <w:rPr>
          <w:rFonts w:eastAsia="SimSun"/>
          <w:b/>
          <w:bCs/>
          <w:sz w:val="21"/>
          <w:szCs w:val="21"/>
        </w:rPr>
        <w:t xml:space="preserve"> onc</w:t>
      </w:r>
      <w:r w:rsidR="00592995">
        <w:rPr>
          <w:rFonts w:eastAsia="SimSun"/>
          <w:b/>
          <w:bCs/>
          <w:sz w:val="21"/>
          <w:szCs w:val="21"/>
        </w:rPr>
        <w:t xml:space="preserve">e </w:t>
      </w:r>
      <w:r w:rsidR="00A53376">
        <w:rPr>
          <w:rFonts w:eastAsia="SimSun"/>
          <w:b/>
          <w:bCs/>
          <w:sz w:val="21"/>
          <w:szCs w:val="21"/>
        </w:rPr>
        <w:t xml:space="preserve">RAN4 complete the requirements of FR2 unknown </w:t>
      </w:r>
      <w:proofErr w:type="spellStart"/>
      <w:r w:rsidR="00A53376">
        <w:rPr>
          <w:rFonts w:eastAsia="SimSun"/>
          <w:b/>
          <w:bCs/>
          <w:sz w:val="21"/>
          <w:szCs w:val="21"/>
        </w:rPr>
        <w:t>Scell</w:t>
      </w:r>
      <w:proofErr w:type="spellEnd"/>
      <w:r w:rsidR="00A53376">
        <w:rPr>
          <w:rFonts w:eastAsia="SimSun"/>
          <w:b/>
          <w:bCs/>
          <w:sz w:val="21"/>
          <w:szCs w:val="21"/>
        </w:rPr>
        <w:t xml:space="preserve"> activation. </w:t>
      </w:r>
      <w:r w:rsidR="00592995">
        <w:rPr>
          <w:rFonts w:eastAsia="SimSun"/>
          <w:b/>
          <w:bCs/>
          <w:sz w:val="21"/>
          <w:szCs w:val="21"/>
        </w:rPr>
        <w:t xml:space="preserve"> </w:t>
      </w:r>
    </w:p>
    <w:p w14:paraId="65828BB1" w14:textId="30E99601" w:rsidR="00DA494F" w:rsidRDefault="00DA494F" w:rsidP="003D4286">
      <w:pPr>
        <w:rPr>
          <w:rFonts w:eastAsia="SimSun"/>
          <w:sz w:val="21"/>
          <w:szCs w:val="21"/>
        </w:rPr>
      </w:pPr>
    </w:p>
    <w:p w14:paraId="3D58F7B6" w14:textId="3D8E62C5" w:rsidR="00C62112" w:rsidRDefault="00C62112" w:rsidP="00C62112">
      <w:pPr>
        <w:pStyle w:val="Heading1"/>
        <w:rPr>
          <w:lang w:val="en-US"/>
        </w:rPr>
      </w:pPr>
      <w:r>
        <w:rPr>
          <w:lang w:val="en-US"/>
        </w:rPr>
        <w:t>3. Conclusions</w:t>
      </w:r>
    </w:p>
    <w:p w14:paraId="427C8D6A" w14:textId="0012E631" w:rsidR="00707879" w:rsidRPr="0017163C" w:rsidRDefault="00707879" w:rsidP="00707879">
      <w:pPr>
        <w:rPr>
          <w:b/>
          <w:bCs/>
          <w:lang w:eastAsia="en-US"/>
        </w:rPr>
      </w:pPr>
      <w:r w:rsidRPr="0017163C">
        <w:rPr>
          <w:b/>
          <w:bCs/>
          <w:lang w:eastAsia="en-US"/>
        </w:rPr>
        <w:t xml:space="preserve">Observation: </w:t>
      </w:r>
      <w:r w:rsidRPr="003916DE">
        <w:rPr>
          <w:lang w:eastAsia="en-US"/>
        </w:rPr>
        <w:t xml:space="preserve">The problem of using conventional measurement report types (periodical, </w:t>
      </w:r>
      <w:proofErr w:type="spellStart"/>
      <w:r w:rsidRPr="003916DE">
        <w:rPr>
          <w:lang w:eastAsia="en-US"/>
        </w:rPr>
        <w:t>eventTriggered</w:t>
      </w:r>
      <w:proofErr w:type="spellEnd"/>
      <w:r w:rsidRPr="003916DE">
        <w:rPr>
          <w:lang w:eastAsia="en-US"/>
        </w:rPr>
        <w:t xml:space="preserve">) is </w:t>
      </w:r>
      <w:r w:rsidRPr="003916DE">
        <w:rPr>
          <w:lang w:eastAsia="en-US"/>
        </w:rPr>
        <w:br/>
        <w:t xml:space="preserve">1) there is uncertainty of receiving </w:t>
      </w:r>
      <w:proofErr w:type="spellStart"/>
      <w:r w:rsidRPr="003916DE">
        <w:rPr>
          <w:lang w:eastAsia="en-US"/>
        </w:rPr>
        <w:t>Scell</w:t>
      </w:r>
      <w:proofErr w:type="spellEnd"/>
      <w:r w:rsidRPr="003916DE">
        <w:rPr>
          <w:lang w:eastAsia="en-US"/>
        </w:rPr>
        <w:t xml:space="preserve"> activation command from the time that reporting configuration is configured in RRC</w:t>
      </w:r>
      <w:r w:rsidR="005B1684">
        <w:rPr>
          <w:lang w:eastAsia="en-US"/>
        </w:rPr>
        <w:t xml:space="preserve"> </w:t>
      </w:r>
      <w:r w:rsidR="005B1684">
        <w:rPr>
          <w:rFonts w:hint="eastAsia"/>
        </w:rPr>
        <w:t>a</w:t>
      </w:r>
      <w:r w:rsidR="005B1684">
        <w:t>nd actual reporting instance;</w:t>
      </w:r>
      <w:r w:rsidRPr="003916DE">
        <w:rPr>
          <w:lang w:eastAsia="en-US"/>
        </w:rPr>
        <w:br/>
        <w:t>2) conventional measurement report configuration cannot be specified time to perform</w:t>
      </w:r>
      <w:r>
        <w:rPr>
          <w:b/>
          <w:bCs/>
          <w:lang w:eastAsia="en-US"/>
        </w:rPr>
        <w:t xml:space="preserve"> </w:t>
      </w:r>
    </w:p>
    <w:p w14:paraId="3F4A0169" w14:textId="77777777" w:rsidR="00707879" w:rsidRDefault="00707879" w:rsidP="00707879">
      <w:pPr>
        <w:rPr>
          <w:b/>
          <w:bCs/>
          <w:lang w:eastAsia="en-US"/>
        </w:rPr>
      </w:pPr>
      <w:r w:rsidRPr="0017163C">
        <w:rPr>
          <w:b/>
          <w:bCs/>
          <w:lang w:eastAsia="en-US"/>
        </w:rPr>
        <w:t>Proposal: New measurement report configuration</w:t>
      </w:r>
      <w:r>
        <w:rPr>
          <w:b/>
          <w:bCs/>
          <w:lang w:eastAsia="en-US"/>
        </w:rPr>
        <w:t xml:space="preserve"> should be defined. The new reporting configuration</w:t>
      </w:r>
      <w:r w:rsidRPr="0017163C">
        <w:rPr>
          <w:b/>
          <w:bCs/>
          <w:lang w:eastAsia="en-US"/>
        </w:rPr>
        <w:t xml:space="preserve"> can be either new reporting type or new </w:t>
      </w:r>
      <w:r>
        <w:rPr>
          <w:b/>
          <w:bCs/>
          <w:lang w:eastAsia="en-US"/>
        </w:rPr>
        <w:t>condition</w:t>
      </w:r>
      <w:r w:rsidRPr="0017163C">
        <w:rPr>
          <w:b/>
          <w:bCs/>
          <w:lang w:eastAsia="en-US"/>
        </w:rPr>
        <w:t xml:space="preserve"> in existing reporting types to indicate the support of MAC-CE trigger. </w:t>
      </w:r>
      <w:r w:rsidRPr="00883B8E">
        <w:rPr>
          <w:lang w:eastAsia="en-US"/>
        </w:rPr>
        <w:t>Note: configuration design is up to RAN2.</w:t>
      </w:r>
    </w:p>
    <w:p w14:paraId="51A5FEFC" w14:textId="77777777" w:rsidR="00707879" w:rsidRPr="00C644CF" w:rsidRDefault="00707879" w:rsidP="00707879">
      <w:pPr>
        <w:rPr>
          <w:b/>
          <w:bCs/>
          <w:lang w:eastAsia="en-US"/>
        </w:rPr>
      </w:pPr>
      <w:r w:rsidRPr="00C644CF">
        <w:rPr>
          <w:b/>
          <w:bCs/>
          <w:lang w:eastAsia="en-US"/>
        </w:rPr>
        <w:t xml:space="preserve">Proposal: New measurement report configuration and associated measurement object can be configured at </w:t>
      </w:r>
      <w:proofErr w:type="spellStart"/>
      <w:r w:rsidRPr="00C644CF">
        <w:rPr>
          <w:b/>
          <w:bCs/>
          <w:lang w:eastAsia="en-US"/>
        </w:rPr>
        <w:t>RRCreconfiguration</w:t>
      </w:r>
      <w:proofErr w:type="spellEnd"/>
      <w:r w:rsidRPr="00C644CF">
        <w:rPr>
          <w:b/>
          <w:bCs/>
          <w:lang w:eastAsia="en-US"/>
        </w:rPr>
        <w:t xml:space="preserve"> for </w:t>
      </w:r>
      <w:proofErr w:type="spellStart"/>
      <w:r w:rsidRPr="00C644CF">
        <w:rPr>
          <w:b/>
          <w:bCs/>
          <w:lang w:eastAsia="en-US"/>
        </w:rPr>
        <w:t>Scell</w:t>
      </w:r>
      <w:proofErr w:type="spellEnd"/>
      <w:r w:rsidRPr="00C644CF">
        <w:rPr>
          <w:b/>
          <w:bCs/>
          <w:lang w:eastAsia="en-US"/>
        </w:rPr>
        <w:t xml:space="preserve"> addition </w:t>
      </w:r>
    </w:p>
    <w:p w14:paraId="6833DDC4" w14:textId="77777777" w:rsidR="00707879" w:rsidRPr="0017163C" w:rsidRDefault="00707879" w:rsidP="00707879">
      <w:pPr>
        <w:rPr>
          <w:b/>
          <w:bCs/>
          <w:lang w:eastAsia="en-US"/>
        </w:rPr>
      </w:pPr>
      <w:r w:rsidRPr="0017163C">
        <w:rPr>
          <w:b/>
          <w:bCs/>
          <w:lang w:eastAsia="en-US"/>
        </w:rPr>
        <w:t>Proposal:</w:t>
      </w:r>
      <w:r>
        <w:rPr>
          <w:b/>
          <w:bCs/>
          <w:lang w:eastAsia="en-US"/>
        </w:rPr>
        <w:t xml:space="preserve"> MAC-CE for </w:t>
      </w:r>
      <w:proofErr w:type="spellStart"/>
      <w:r>
        <w:rPr>
          <w:b/>
          <w:bCs/>
          <w:lang w:eastAsia="en-US"/>
        </w:rPr>
        <w:t>Scell</w:t>
      </w:r>
      <w:proofErr w:type="spellEnd"/>
      <w:r>
        <w:rPr>
          <w:b/>
          <w:bCs/>
          <w:lang w:eastAsia="en-US"/>
        </w:rPr>
        <w:t xml:space="preserve"> activation command can carry the</w:t>
      </w:r>
      <w:r w:rsidRPr="0017163C">
        <w:rPr>
          <w:b/>
          <w:bCs/>
          <w:lang w:eastAsia="en-US"/>
        </w:rPr>
        <w:t xml:space="preserve"> reporting configuration ID </w:t>
      </w:r>
      <w:r>
        <w:rPr>
          <w:b/>
          <w:bCs/>
          <w:lang w:eastAsia="en-US"/>
        </w:rPr>
        <w:t>or indication of performance measurement report</w:t>
      </w:r>
      <w:r w:rsidRPr="0017163C">
        <w:rPr>
          <w:b/>
          <w:bCs/>
          <w:lang w:eastAsia="en-US"/>
        </w:rPr>
        <w:t xml:space="preserve">. </w:t>
      </w:r>
      <w:r w:rsidRPr="00883B8E">
        <w:rPr>
          <w:lang w:eastAsia="en-US"/>
        </w:rPr>
        <w:t>Note: signalling detail is up to RAN2.</w:t>
      </w:r>
      <w:r w:rsidRPr="0017163C">
        <w:rPr>
          <w:b/>
          <w:bCs/>
          <w:lang w:eastAsia="en-US"/>
        </w:rPr>
        <w:t xml:space="preserve"> </w:t>
      </w:r>
    </w:p>
    <w:p w14:paraId="5A3D6695" w14:textId="77777777" w:rsidR="00707879" w:rsidRPr="0017163C" w:rsidRDefault="00707879" w:rsidP="00707879">
      <w:pPr>
        <w:rPr>
          <w:b/>
          <w:bCs/>
          <w:lang w:eastAsia="en-US"/>
        </w:rPr>
      </w:pPr>
      <w:r w:rsidRPr="0017163C">
        <w:rPr>
          <w:b/>
          <w:bCs/>
          <w:lang w:eastAsia="en-US"/>
        </w:rPr>
        <w:t>Observation:</w:t>
      </w:r>
    </w:p>
    <w:p w14:paraId="00953D05" w14:textId="77777777" w:rsidR="00707879" w:rsidRDefault="00707879" w:rsidP="00707879">
      <w:pPr>
        <w:pStyle w:val="ListParagraph"/>
        <w:numPr>
          <w:ilvl w:val="0"/>
          <w:numId w:val="38"/>
        </w:numPr>
        <w:rPr>
          <w:lang w:eastAsia="en-US"/>
        </w:rPr>
      </w:pPr>
      <w:r>
        <w:rPr>
          <w:lang w:eastAsia="en-US"/>
        </w:rPr>
        <w:lastRenderedPageBreak/>
        <w:t xml:space="preserve">Event-based reporting requires TTT after receiving </w:t>
      </w:r>
      <w:proofErr w:type="spellStart"/>
      <w:r>
        <w:rPr>
          <w:lang w:eastAsia="en-US"/>
        </w:rPr>
        <w:t>Scell</w:t>
      </w:r>
      <w:proofErr w:type="spellEnd"/>
      <w:r>
        <w:rPr>
          <w:lang w:eastAsia="en-US"/>
        </w:rPr>
        <w:t xml:space="preserve"> activation command and it can further delay the reporting procedure.</w:t>
      </w:r>
    </w:p>
    <w:p w14:paraId="7852A8F4" w14:textId="77777777" w:rsidR="00707879" w:rsidRDefault="00707879" w:rsidP="00707879">
      <w:pPr>
        <w:pStyle w:val="ListParagraph"/>
        <w:numPr>
          <w:ilvl w:val="0"/>
          <w:numId w:val="38"/>
        </w:numPr>
        <w:rPr>
          <w:lang w:eastAsia="en-US"/>
        </w:rPr>
      </w:pPr>
      <w:r>
        <w:rPr>
          <w:lang w:eastAsia="en-US"/>
        </w:rPr>
        <w:t xml:space="preserve">Periodic reporting allows UE to report when the measurement results are available. It is not clear what measurement report occasions are used for actual reporting as there are multiple occasions per reporting interval. It may make UE to report much later after receiving </w:t>
      </w:r>
      <w:proofErr w:type="spellStart"/>
      <w:r>
        <w:rPr>
          <w:lang w:eastAsia="en-US"/>
        </w:rPr>
        <w:t>Scell</w:t>
      </w:r>
      <w:proofErr w:type="spellEnd"/>
      <w:r>
        <w:rPr>
          <w:lang w:eastAsia="en-US"/>
        </w:rPr>
        <w:t xml:space="preserve"> activation command when UE does not have measurement results to report. It can further delay overall </w:t>
      </w:r>
      <w:proofErr w:type="spellStart"/>
      <w:r>
        <w:rPr>
          <w:lang w:eastAsia="en-US"/>
        </w:rPr>
        <w:t>Scell</w:t>
      </w:r>
      <w:proofErr w:type="spellEnd"/>
      <w:r>
        <w:rPr>
          <w:lang w:eastAsia="en-US"/>
        </w:rPr>
        <w:t xml:space="preserve"> activation process. </w:t>
      </w:r>
    </w:p>
    <w:p w14:paraId="16288511" w14:textId="77777777" w:rsidR="00707879" w:rsidRDefault="00707879" w:rsidP="00707879">
      <w:pPr>
        <w:pStyle w:val="ListParagraph"/>
        <w:numPr>
          <w:ilvl w:val="0"/>
          <w:numId w:val="38"/>
        </w:numPr>
        <w:rPr>
          <w:lang w:eastAsia="en-US"/>
        </w:rPr>
      </w:pPr>
      <w:r>
        <w:rPr>
          <w:lang w:eastAsia="en-US"/>
        </w:rPr>
        <w:t xml:space="preserve">Aperiodic reporting (or one-time report) allows single reporting occasion after receiving </w:t>
      </w:r>
      <w:proofErr w:type="spellStart"/>
      <w:r>
        <w:rPr>
          <w:lang w:eastAsia="en-US"/>
        </w:rPr>
        <w:t>Scell</w:t>
      </w:r>
      <w:proofErr w:type="spellEnd"/>
      <w:r>
        <w:rPr>
          <w:lang w:eastAsia="en-US"/>
        </w:rPr>
        <w:t xml:space="preserve"> activation command and the report config is triggered. If UE has measurement results to report, UE can report with SSBID. Otherwise, UE keep performing </w:t>
      </w:r>
      <w:proofErr w:type="spellStart"/>
      <w:r>
        <w:rPr>
          <w:lang w:eastAsia="en-US"/>
        </w:rPr>
        <w:t>Scell</w:t>
      </w:r>
      <w:proofErr w:type="spellEnd"/>
      <w:r>
        <w:rPr>
          <w:lang w:eastAsia="en-US"/>
        </w:rPr>
        <w:t xml:space="preserve"> activation procedure for unknown </w:t>
      </w:r>
      <w:proofErr w:type="spellStart"/>
      <w:r>
        <w:rPr>
          <w:lang w:eastAsia="en-US"/>
        </w:rPr>
        <w:t>Scell</w:t>
      </w:r>
      <w:proofErr w:type="spellEnd"/>
      <w:r>
        <w:rPr>
          <w:lang w:eastAsia="en-US"/>
        </w:rPr>
        <w:t xml:space="preserve">. </w:t>
      </w:r>
    </w:p>
    <w:p w14:paraId="2B8595E6" w14:textId="77777777" w:rsidR="00707879" w:rsidRPr="0017163C" w:rsidRDefault="00707879" w:rsidP="00707879">
      <w:pPr>
        <w:rPr>
          <w:b/>
          <w:bCs/>
          <w:lang w:eastAsia="en-US"/>
        </w:rPr>
      </w:pPr>
      <w:r w:rsidRPr="0017163C">
        <w:rPr>
          <w:b/>
          <w:bCs/>
          <w:lang w:eastAsia="en-US"/>
        </w:rPr>
        <w:t>Proposal: Aperiodic (or one-time) report configuration shall be used</w:t>
      </w:r>
      <w:r>
        <w:rPr>
          <w:b/>
          <w:bCs/>
          <w:lang w:eastAsia="en-US"/>
        </w:rPr>
        <w:t>.</w:t>
      </w:r>
    </w:p>
    <w:p w14:paraId="3ED45F4A" w14:textId="77777777" w:rsidR="00707879" w:rsidRPr="0017163C" w:rsidRDefault="00707879" w:rsidP="00707879">
      <w:pPr>
        <w:rPr>
          <w:b/>
          <w:bCs/>
          <w:lang w:eastAsia="en-US"/>
        </w:rPr>
      </w:pPr>
      <w:r w:rsidRPr="0017163C">
        <w:rPr>
          <w:b/>
          <w:bCs/>
          <w:lang w:eastAsia="en-US"/>
        </w:rPr>
        <w:t xml:space="preserve">Proposal: RAN4 shall define the reporting delay requirements from MAC-CE to trigger report and actual measurement report. If UE do not report measurement results during the reporting delay requirements, the new measurement configuration shall be expired.  </w:t>
      </w:r>
    </w:p>
    <w:p w14:paraId="698076D1" w14:textId="77777777" w:rsidR="00707879" w:rsidRPr="0017163C" w:rsidRDefault="00707879" w:rsidP="00707879">
      <w:pPr>
        <w:rPr>
          <w:b/>
          <w:bCs/>
          <w:lang w:eastAsia="en-US"/>
        </w:rPr>
      </w:pPr>
      <w:r w:rsidRPr="0017163C">
        <w:rPr>
          <w:b/>
          <w:bCs/>
          <w:lang w:eastAsia="en-US"/>
        </w:rPr>
        <w:t xml:space="preserve">Proposal: UL resource config can be in the same MAC-CE or separate MAC-CE. Otherwise, UE can send SR. </w:t>
      </w:r>
    </w:p>
    <w:p w14:paraId="005B16BB" w14:textId="77777777" w:rsidR="00707879" w:rsidRPr="0017163C" w:rsidRDefault="00707879" w:rsidP="00707879">
      <w:pPr>
        <w:rPr>
          <w:b/>
          <w:bCs/>
          <w:lang w:eastAsia="en-US"/>
        </w:rPr>
      </w:pPr>
      <w:r w:rsidRPr="0017163C">
        <w:rPr>
          <w:b/>
          <w:bCs/>
          <w:lang w:eastAsia="en-US"/>
        </w:rPr>
        <w:t>Proposal: UE shall report L3 measurement report by L3 RRC, if the measurement report configuration is configured in RRC.</w:t>
      </w:r>
    </w:p>
    <w:p w14:paraId="4183BF80" w14:textId="77777777" w:rsidR="00707879" w:rsidRPr="003916DE" w:rsidRDefault="00707879" w:rsidP="00707879">
      <w:pPr>
        <w:rPr>
          <w:lang w:eastAsia="en-US"/>
        </w:rPr>
      </w:pPr>
      <w:r w:rsidRPr="0017163C">
        <w:rPr>
          <w:b/>
          <w:bCs/>
          <w:lang w:eastAsia="en-US"/>
        </w:rPr>
        <w:t xml:space="preserve">Observation: </w:t>
      </w:r>
      <w:r w:rsidRPr="003916DE">
        <w:rPr>
          <w:lang w:eastAsia="en-US"/>
        </w:rPr>
        <w:t>Reporting measurements result with SSB index implies UE has beam measurement results.</w:t>
      </w:r>
    </w:p>
    <w:p w14:paraId="76567AD9" w14:textId="77777777" w:rsidR="00707879" w:rsidRDefault="00707879" w:rsidP="00707879">
      <w:pPr>
        <w:rPr>
          <w:b/>
          <w:bCs/>
          <w:lang w:eastAsia="en-US"/>
        </w:rPr>
      </w:pPr>
      <w:r w:rsidRPr="0017163C">
        <w:rPr>
          <w:b/>
          <w:bCs/>
          <w:lang w:eastAsia="en-US"/>
        </w:rPr>
        <w:t>Proposal: UE shall include beam measurements in the measurement results report.</w:t>
      </w:r>
    </w:p>
    <w:p w14:paraId="26CA1C30" w14:textId="77777777" w:rsidR="00B33467" w:rsidRPr="0017163C" w:rsidRDefault="00B33467" w:rsidP="00B33467">
      <w:pPr>
        <w:rPr>
          <w:b/>
          <w:bCs/>
          <w:lang w:eastAsia="en-US"/>
        </w:rPr>
      </w:pPr>
      <w:r>
        <w:rPr>
          <w:b/>
          <w:bCs/>
          <w:lang w:eastAsia="en-US"/>
        </w:rPr>
        <w:t xml:space="preserve">Proposal: RAN4 shall send LS to RAN1/RAN2 about signalling and its procedure. </w:t>
      </w:r>
    </w:p>
    <w:p w14:paraId="688A902E" w14:textId="77777777" w:rsidR="00B33467" w:rsidRPr="0017163C" w:rsidRDefault="00B33467" w:rsidP="00707879">
      <w:pPr>
        <w:rPr>
          <w:b/>
          <w:bCs/>
          <w:lang w:eastAsia="en-US"/>
        </w:rPr>
      </w:pPr>
    </w:p>
    <w:p w14:paraId="4076C91C" w14:textId="77777777" w:rsidR="00707879" w:rsidRDefault="00707879" w:rsidP="00707879">
      <w:pPr>
        <w:rPr>
          <w:b/>
          <w:bCs/>
          <w:lang w:eastAsia="en-US"/>
        </w:rPr>
      </w:pPr>
      <w:r w:rsidRPr="006C6B82">
        <w:rPr>
          <w:b/>
          <w:bCs/>
          <w:lang w:eastAsia="en-US"/>
        </w:rPr>
        <w:t xml:space="preserve">Proposal: After UE report L3 measurement results with SSB ID, UE continues remaining </w:t>
      </w:r>
      <w:proofErr w:type="spellStart"/>
      <w:r w:rsidRPr="006C6B82">
        <w:rPr>
          <w:b/>
          <w:bCs/>
          <w:lang w:eastAsia="en-US"/>
        </w:rPr>
        <w:t>Scell</w:t>
      </w:r>
      <w:proofErr w:type="spellEnd"/>
      <w:r w:rsidRPr="006C6B82">
        <w:rPr>
          <w:b/>
          <w:bCs/>
          <w:lang w:eastAsia="en-US"/>
        </w:rPr>
        <w:t xml:space="preserve"> activation procedure until receiving TCI activation command. Upon receiving TCI activation command, UE initiate TCI activation procedure for target </w:t>
      </w:r>
      <w:proofErr w:type="spellStart"/>
      <w:r w:rsidRPr="006C6B82">
        <w:rPr>
          <w:b/>
          <w:bCs/>
          <w:lang w:eastAsia="en-US"/>
        </w:rPr>
        <w:t>Scell</w:t>
      </w:r>
      <w:proofErr w:type="spellEnd"/>
      <w:r w:rsidRPr="006C6B82">
        <w:rPr>
          <w:b/>
          <w:bCs/>
          <w:lang w:eastAsia="en-US"/>
        </w:rPr>
        <w:t xml:space="preserve">. </w:t>
      </w:r>
    </w:p>
    <w:p w14:paraId="3C758741" w14:textId="77777777" w:rsidR="003916DE" w:rsidRPr="0017163C" w:rsidRDefault="003916DE" w:rsidP="003916DE">
      <w:pPr>
        <w:rPr>
          <w:b/>
          <w:bCs/>
          <w:lang w:eastAsia="en-US"/>
        </w:rPr>
      </w:pPr>
      <w:r w:rsidRPr="0017163C">
        <w:rPr>
          <w:b/>
          <w:bCs/>
          <w:lang w:eastAsia="en-US"/>
        </w:rPr>
        <w:t>Proposal: Define union beam sweeping factor capability X for cell detection part and L1-RSRP measurement, where X = X1+X2</w:t>
      </w:r>
      <w:r>
        <w:rPr>
          <w:b/>
          <w:bCs/>
          <w:lang w:eastAsia="en-US"/>
        </w:rPr>
        <w:t xml:space="preserve"> if SSB periodicity is used instead of SMTC period. </w:t>
      </w:r>
    </w:p>
    <w:p w14:paraId="03D2A5E7" w14:textId="77777777" w:rsidR="003916DE" w:rsidRPr="0017163C" w:rsidRDefault="003916DE" w:rsidP="003916DE">
      <w:pPr>
        <w:rPr>
          <w:b/>
          <w:bCs/>
          <w:lang w:eastAsia="en-US"/>
        </w:rPr>
      </w:pPr>
      <w:r w:rsidRPr="0017163C">
        <w:rPr>
          <w:b/>
          <w:bCs/>
          <w:lang w:eastAsia="en-US"/>
        </w:rPr>
        <w:t xml:space="preserve">Proposal: For the enhanced </w:t>
      </w:r>
      <w:proofErr w:type="spellStart"/>
      <w:r w:rsidRPr="0017163C">
        <w:rPr>
          <w:b/>
          <w:bCs/>
          <w:lang w:eastAsia="en-US"/>
        </w:rPr>
        <w:t>Scell</w:t>
      </w:r>
      <w:proofErr w:type="spellEnd"/>
      <w:r w:rsidRPr="0017163C">
        <w:rPr>
          <w:b/>
          <w:bCs/>
          <w:lang w:eastAsia="en-US"/>
        </w:rPr>
        <w:t xml:space="preserve"> activation, using the SSB periodicity instead of SMTC. </w:t>
      </w:r>
      <w:proofErr w:type="spellStart"/>
      <w:r w:rsidRPr="0017163C">
        <w:rPr>
          <w:b/>
          <w:bCs/>
          <w:lang w:eastAsia="en-US"/>
        </w:rPr>
        <w:t>E.g</w:t>
      </w:r>
      <w:proofErr w:type="spellEnd"/>
      <w:r w:rsidRPr="0017163C">
        <w:rPr>
          <w:b/>
          <w:bCs/>
          <w:lang w:eastAsia="en-US"/>
        </w:rPr>
        <w:t xml:space="preserve">) The delay requirement for enhanced </w:t>
      </w:r>
      <w:proofErr w:type="spellStart"/>
      <w:r w:rsidRPr="0017163C">
        <w:rPr>
          <w:b/>
          <w:bCs/>
          <w:lang w:eastAsia="en-US"/>
        </w:rPr>
        <w:t>Scell</w:t>
      </w:r>
      <w:proofErr w:type="spellEnd"/>
      <w:r w:rsidRPr="0017163C">
        <w:rPr>
          <w:b/>
          <w:bCs/>
          <w:lang w:eastAsia="en-US"/>
        </w:rPr>
        <w:t xml:space="preserve"> activation for unknown </w:t>
      </w:r>
      <w:proofErr w:type="spellStart"/>
      <w:r w:rsidRPr="0017163C">
        <w:rPr>
          <w:b/>
          <w:bCs/>
          <w:lang w:eastAsia="en-US"/>
        </w:rPr>
        <w:t>Scell</w:t>
      </w:r>
      <w:proofErr w:type="spellEnd"/>
      <w:r w:rsidRPr="0017163C">
        <w:rPr>
          <w:b/>
          <w:bCs/>
          <w:lang w:eastAsia="en-US"/>
        </w:rPr>
        <w:t xml:space="preserve"> with using semi-persistent CSI-RS </w:t>
      </w:r>
      <w:proofErr w:type="spellStart"/>
      <w:r w:rsidRPr="0017163C">
        <w:rPr>
          <w:b/>
          <w:bCs/>
          <w:lang w:eastAsia="en-US"/>
        </w:rPr>
        <w:t>T</w:t>
      </w:r>
      <w:r w:rsidRPr="0017163C">
        <w:rPr>
          <w:b/>
          <w:bCs/>
          <w:vertAlign w:val="subscript"/>
          <w:lang w:eastAsia="en-US"/>
        </w:rPr>
        <w:t>FirstSSB_MAX</w:t>
      </w:r>
      <w:proofErr w:type="spellEnd"/>
      <w:r w:rsidRPr="0017163C">
        <w:rPr>
          <w:b/>
          <w:bCs/>
          <w:vertAlign w:val="subscript"/>
          <w:lang w:eastAsia="en-US"/>
        </w:rPr>
        <w:t xml:space="preserve"> </w:t>
      </w:r>
      <w:r w:rsidRPr="0017163C">
        <w:rPr>
          <w:b/>
          <w:bCs/>
          <w:lang w:eastAsia="en-US"/>
        </w:rPr>
        <w:t>+ 15*T</w:t>
      </w:r>
      <w:r w:rsidRPr="0017163C">
        <w:rPr>
          <w:b/>
          <w:bCs/>
          <w:vertAlign w:val="subscript"/>
          <w:lang w:eastAsia="en-US"/>
        </w:rPr>
        <w:t xml:space="preserve">SMTC_MAX </w:t>
      </w:r>
      <w:r w:rsidRPr="0017163C">
        <w:rPr>
          <w:b/>
          <w:bCs/>
          <w:lang w:eastAsia="en-US"/>
        </w:rPr>
        <w:t>+ 8*</w:t>
      </w:r>
      <w:proofErr w:type="spellStart"/>
      <w:r w:rsidRPr="0017163C">
        <w:rPr>
          <w:b/>
          <w:bCs/>
          <w:lang w:eastAsia="en-US"/>
        </w:rPr>
        <w:t>T</w:t>
      </w:r>
      <w:r w:rsidRPr="0017163C">
        <w:rPr>
          <w:b/>
          <w:bCs/>
          <w:vertAlign w:val="subscript"/>
          <w:lang w:eastAsia="en-US"/>
        </w:rPr>
        <w:t>rs</w:t>
      </w:r>
      <w:proofErr w:type="spellEnd"/>
      <w:r w:rsidRPr="0017163C">
        <w:rPr>
          <w:b/>
          <w:bCs/>
          <w:lang w:eastAsia="en-US"/>
        </w:rPr>
        <w:t xml:space="preserve"> + T</w:t>
      </w:r>
      <w:r w:rsidRPr="0017163C">
        <w:rPr>
          <w:b/>
          <w:bCs/>
          <w:vertAlign w:val="subscript"/>
          <w:lang w:eastAsia="en-US"/>
        </w:rPr>
        <w:t xml:space="preserve">L1-RSRP </w:t>
      </w:r>
      <w:r w:rsidRPr="0017163C">
        <w:rPr>
          <w:b/>
          <w:bCs/>
          <w:lang w:eastAsia="en-US"/>
        </w:rPr>
        <w:t>change to (16+X) T</w:t>
      </w:r>
      <w:r w:rsidRPr="0017163C">
        <w:rPr>
          <w:b/>
          <w:bCs/>
          <w:vertAlign w:val="subscript"/>
          <w:lang w:eastAsia="en-US"/>
        </w:rPr>
        <w:t>SSB</w:t>
      </w:r>
    </w:p>
    <w:p w14:paraId="69715923" w14:textId="77777777" w:rsidR="003916DE" w:rsidRPr="006C6B82" w:rsidRDefault="003916DE" w:rsidP="00707879">
      <w:pPr>
        <w:rPr>
          <w:b/>
          <w:bCs/>
          <w:lang w:eastAsia="en-US"/>
        </w:rPr>
      </w:pPr>
    </w:p>
    <w:p w14:paraId="222DAF3A" w14:textId="77777777" w:rsidR="003916DE" w:rsidRDefault="003916DE" w:rsidP="003916DE">
      <w:pPr>
        <w:rPr>
          <w:b/>
          <w:color w:val="0070C0"/>
          <w:u w:val="single"/>
        </w:rPr>
      </w:pPr>
      <w:r w:rsidRPr="007403D0">
        <w:rPr>
          <w:b/>
          <w:bCs/>
          <w:lang w:eastAsia="en-US"/>
        </w:rPr>
        <w:t>Observation</w:t>
      </w:r>
      <w:r>
        <w:rPr>
          <w:lang w:eastAsia="en-US"/>
        </w:rPr>
        <w:t xml:space="preserve">: Requirements of FR2 unknown </w:t>
      </w:r>
      <w:proofErr w:type="spellStart"/>
      <w:r>
        <w:rPr>
          <w:lang w:eastAsia="en-US"/>
        </w:rPr>
        <w:t>Scell</w:t>
      </w:r>
      <w:proofErr w:type="spellEnd"/>
      <w:r>
        <w:rPr>
          <w:lang w:eastAsia="en-US"/>
        </w:rPr>
        <w:t xml:space="preserve"> activation is not yet finalized, and phase 2 scenario is approaching. RAN4 shall focus on the requirements of FR2 unknown </w:t>
      </w:r>
      <w:proofErr w:type="spellStart"/>
      <w:r>
        <w:rPr>
          <w:lang w:eastAsia="en-US"/>
        </w:rPr>
        <w:t>Scell</w:t>
      </w:r>
      <w:proofErr w:type="spellEnd"/>
      <w:r>
        <w:rPr>
          <w:lang w:eastAsia="en-US"/>
        </w:rPr>
        <w:t xml:space="preserve"> activation. </w:t>
      </w:r>
    </w:p>
    <w:p w14:paraId="4DA816B7" w14:textId="136DF57C" w:rsidR="003916DE" w:rsidRDefault="003916DE" w:rsidP="003916DE">
      <w:pPr>
        <w:rPr>
          <w:rFonts w:eastAsia="SimSun"/>
          <w:b/>
          <w:bCs/>
          <w:sz w:val="21"/>
          <w:szCs w:val="21"/>
        </w:rPr>
      </w:pPr>
      <w:r>
        <w:rPr>
          <w:rFonts w:eastAsia="SimSun"/>
          <w:b/>
          <w:bCs/>
          <w:sz w:val="21"/>
          <w:szCs w:val="21"/>
        </w:rPr>
        <w:t xml:space="preserve">Proposal: RAN4 shall focus on the solutions and requirements of FR2 unknown </w:t>
      </w:r>
      <w:proofErr w:type="spellStart"/>
      <w:r>
        <w:rPr>
          <w:rFonts w:eastAsia="SimSun"/>
          <w:b/>
          <w:bCs/>
          <w:sz w:val="21"/>
          <w:szCs w:val="21"/>
        </w:rPr>
        <w:t>SCell</w:t>
      </w:r>
      <w:proofErr w:type="spellEnd"/>
      <w:r>
        <w:rPr>
          <w:rFonts w:eastAsia="SimSun"/>
          <w:b/>
          <w:bCs/>
          <w:sz w:val="21"/>
          <w:szCs w:val="21"/>
        </w:rPr>
        <w:t xml:space="preserve"> activation. Discussion for FR1 </w:t>
      </w:r>
      <w:r w:rsidR="00254DBB">
        <w:rPr>
          <w:rFonts w:eastAsia="SimSun"/>
          <w:b/>
          <w:bCs/>
          <w:sz w:val="21"/>
          <w:szCs w:val="21"/>
        </w:rPr>
        <w:t>unknown</w:t>
      </w:r>
      <w:r>
        <w:rPr>
          <w:rFonts w:eastAsia="SimSun"/>
          <w:b/>
          <w:bCs/>
          <w:sz w:val="21"/>
          <w:szCs w:val="21"/>
        </w:rPr>
        <w:t xml:space="preserve"> </w:t>
      </w:r>
      <w:proofErr w:type="spellStart"/>
      <w:r>
        <w:rPr>
          <w:rFonts w:eastAsia="SimSun"/>
          <w:b/>
          <w:bCs/>
          <w:sz w:val="21"/>
          <w:szCs w:val="21"/>
        </w:rPr>
        <w:t>Scell</w:t>
      </w:r>
      <w:proofErr w:type="spellEnd"/>
      <w:r>
        <w:rPr>
          <w:rFonts w:eastAsia="SimSun"/>
          <w:b/>
          <w:bCs/>
          <w:sz w:val="21"/>
          <w:szCs w:val="21"/>
        </w:rPr>
        <w:t xml:space="preserve"> with active serving cell in inter-band CA can be continued once RAN4 complete the requirements of FR2 unknown </w:t>
      </w:r>
      <w:proofErr w:type="spellStart"/>
      <w:r>
        <w:rPr>
          <w:rFonts w:eastAsia="SimSun"/>
          <w:b/>
          <w:bCs/>
          <w:sz w:val="21"/>
          <w:szCs w:val="21"/>
        </w:rPr>
        <w:t>Scell</w:t>
      </w:r>
      <w:proofErr w:type="spellEnd"/>
      <w:r>
        <w:rPr>
          <w:rFonts w:eastAsia="SimSun"/>
          <w:b/>
          <w:bCs/>
          <w:sz w:val="21"/>
          <w:szCs w:val="21"/>
        </w:rPr>
        <w:t xml:space="preserve"> activation.  </w:t>
      </w:r>
    </w:p>
    <w:p w14:paraId="05A2DDC6" w14:textId="77777777" w:rsidR="008A75D1" w:rsidRPr="00B72A3D" w:rsidRDefault="008A75D1" w:rsidP="008A75D1">
      <w:pPr>
        <w:rPr>
          <w:rFonts w:eastAsia="SimSun"/>
          <w:b/>
          <w:bCs/>
          <w:sz w:val="21"/>
          <w:szCs w:val="21"/>
        </w:rPr>
      </w:pPr>
    </w:p>
    <w:p w14:paraId="10B17054" w14:textId="26E0C7D7" w:rsidR="00132682" w:rsidRPr="00132682" w:rsidRDefault="00132682" w:rsidP="00132682">
      <w:pPr>
        <w:pStyle w:val="Heading1"/>
        <w:ind w:right="72"/>
        <w:rPr>
          <w:lang w:val="en-US"/>
        </w:rPr>
      </w:pPr>
      <w:r>
        <w:rPr>
          <w:lang w:val="en-US"/>
        </w:rPr>
        <w:t xml:space="preserve">4. </w:t>
      </w:r>
      <w:r w:rsidRPr="00B01D97">
        <w:rPr>
          <w:lang w:val="en-US"/>
        </w:rPr>
        <w:t>References</w:t>
      </w:r>
    </w:p>
    <w:p w14:paraId="4AC7A6D2" w14:textId="72DF8E36" w:rsidR="00647194" w:rsidRDefault="009C2F9F" w:rsidP="00BF2B97">
      <w:pPr>
        <w:spacing w:before="120" w:after="0"/>
        <w:rPr>
          <w:color w:val="000000"/>
          <w:sz w:val="24"/>
          <w:szCs w:val="24"/>
          <w:lang w:val="en-US"/>
        </w:rPr>
      </w:pPr>
      <w:r>
        <w:rPr>
          <w:color w:val="000000"/>
          <w:sz w:val="24"/>
          <w:szCs w:val="24"/>
          <w:lang w:val="en-US"/>
        </w:rPr>
        <w:t>[1] R4-</w:t>
      </w:r>
      <w:r w:rsidR="005444E5">
        <w:rPr>
          <w:color w:val="000000"/>
          <w:sz w:val="24"/>
          <w:szCs w:val="24"/>
          <w:lang w:val="en-US"/>
        </w:rPr>
        <w:t>2303228</w:t>
      </w:r>
      <w:r w:rsidR="00FB6E68">
        <w:rPr>
          <w:color w:val="000000"/>
          <w:sz w:val="24"/>
          <w:szCs w:val="24"/>
          <w:lang w:val="en-US"/>
        </w:rPr>
        <w:t xml:space="preserve">, </w:t>
      </w:r>
      <w:r w:rsidR="00B35756" w:rsidRPr="00B35756">
        <w:rPr>
          <w:color w:val="000000"/>
          <w:sz w:val="24"/>
          <w:szCs w:val="24"/>
          <w:lang w:val="en-US"/>
        </w:rPr>
        <w:t>Way forward</w:t>
      </w:r>
      <w:r w:rsidR="00B35756" w:rsidRPr="00B35756">
        <w:rPr>
          <w:rFonts w:hint="eastAsia"/>
          <w:color w:val="000000"/>
          <w:sz w:val="24"/>
          <w:szCs w:val="24"/>
          <w:lang w:val="en-US"/>
        </w:rPr>
        <w:t xml:space="preserve"> </w:t>
      </w:r>
      <w:r w:rsidR="00B35756" w:rsidRPr="00B35756">
        <w:rPr>
          <w:color w:val="000000"/>
          <w:sz w:val="24"/>
          <w:szCs w:val="24"/>
          <w:lang w:val="en-US"/>
        </w:rPr>
        <w:t>on R18 RRM enhancement (part 1)</w:t>
      </w:r>
      <w:r w:rsidR="00FB6E68" w:rsidRPr="00B35756">
        <w:rPr>
          <w:color w:val="000000"/>
          <w:sz w:val="24"/>
          <w:szCs w:val="24"/>
          <w:lang w:val="en-US"/>
        </w:rPr>
        <w:t>, Apple, RAN4 #10</w:t>
      </w:r>
      <w:r w:rsidR="00B35756">
        <w:rPr>
          <w:color w:val="000000"/>
          <w:sz w:val="24"/>
          <w:szCs w:val="24"/>
          <w:lang w:val="en-US"/>
        </w:rPr>
        <w:t>6</w:t>
      </w:r>
    </w:p>
    <w:sectPr w:rsidR="0064719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1DB46" w14:textId="77777777" w:rsidR="007F3D95" w:rsidRDefault="007F3D95" w:rsidP="009939B7">
      <w:pPr>
        <w:spacing w:after="0"/>
      </w:pPr>
      <w:r>
        <w:separator/>
      </w:r>
    </w:p>
  </w:endnote>
  <w:endnote w:type="continuationSeparator" w:id="0">
    <w:p w14:paraId="3C38714F" w14:textId="77777777" w:rsidR="007F3D95" w:rsidRDefault="007F3D95" w:rsidP="009939B7">
      <w:pPr>
        <w:spacing w:after="0"/>
      </w:pPr>
      <w:r>
        <w:continuationSeparator/>
      </w:r>
    </w:p>
  </w:endnote>
  <w:endnote w:type="continuationNotice" w:id="1">
    <w:p w14:paraId="5CF4CB76" w14:textId="77777777" w:rsidR="007F3D95" w:rsidRDefault="007F3D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19EC8" w14:textId="77777777" w:rsidR="007F3D95" w:rsidRDefault="007F3D95" w:rsidP="009939B7">
      <w:pPr>
        <w:spacing w:after="0"/>
      </w:pPr>
      <w:r>
        <w:separator/>
      </w:r>
    </w:p>
  </w:footnote>
  <w:footnote w:type="continuationSeparator" w:id="0">
    <w:p w14:paraId="55FDE1F9" w14:textId="77777777" w:rsidR="007F3D95" w:rsidRDefault="007F3D95" w:rsidP="009939B7">
      <w:pPr>
        <w:spacing w:after="0"/>
      </w:pPr>
      <w:r>
        <w:continuationSeparator/>
      </w:r>
    </w:p>
  </w:footnote>
  <w:footnote w:type="continuationNotice" w:id="1">
    <w:p w14:paraId="436464BC" w14:textId="77777777" w:rsidR="007F3D95" w:rsidRDefault="007F3D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15D57"/>
    <w:multiLevelType w:val="hybridMultilevel"/>
    <w:tmpl w:val="28BC20A2"/>
    <w:lvl w:ilvl="0" w:tplc="458C9F2E">
      <w:start w:val="1"/>
      <w:numFmt w:val="bullet"/>
      <w:lvlText w:val="o"/>
      <w:lvlJc w:val="left"/>
      <w:pPr>
        <w:tabs>
          <w:tab w:val="num" w:pos="720"/>
        </w:tabs>
        <w:ind w:left="720" w:hanging="360"/>
      </w:pPr>
      <w:rPr>
        <w:rFonts w:ascii="Courier New" w:hAnsi="Courier New" w:hint="default"/>
      </w:rPr>
    </w:lvl>
    <w:lvl w:ilvl="1" w:tplc="16E6EEF8">
      <w:start w:val="1"/>
      <w:numFmt w:val="bullet"/>
      <w:lvlText w:val="o"/>
      <w:lvlJc w:val="left"/>
      <w:pPr>
        <w:tabs>
          <w:tab w:val="num" w:pos="1440"/>
        </w:tabs>
        <w:ind w:left="1440" w:hanging="360"/>
      </w:pPr>
      <w:rPr>
        <w:rFonts w:ascii="Courier New" w:hAnsi="Courier New" w:hint="default"/>
      </w:rPr>
    </w:lvl>
    <w:lvl w:ilvl="2" w:tplc="49548904" w:tentative="1">
      <w:start w:val="1"/>
      <w:numFmt w:val="bullet"/>
      <w:lvlText w:val="o"/>
      <w:lvlJc w:val="left"/>
      <w:pPr>
        <w:tabs>
          <w:tab w:val="num" w:pos="2160"/>
        </w:tabs>
        <w:ind w:left="2160" w:hanging="360"/>
      </w:pPr>
      <w:rPr>
        <w:rFonts w:ascii="Courier New" w:hAnsi="Courier New" w:hint="default"/>
      </w:rPr>
    </w:lvl>
    <w:lvl w:ilvl="3" w:tplc="FDF2E622" w:tentative="1">
      <w:start w:val="1"/>
      <w:numFmt w:val="bullet"/>
      <w:lvlText w:val="o"/>
      <w:lvlJc w:val="left"/>
      <w:pPr>
        <w:tabs>
          <w:tab w:val="num" w:pos="2880"/>
        </w:tabs>
        <w:ind w:left="2880" w:hanging="360"/>
      </w:pPr>
      <w:rPr>
        <w:rFonts w:ascii="Courier New" w:hAnsi="Courier New" w:hint="default"/>
      </w:rPr>
    </w:lvl>
    <w:lvl w:ilvl="4" w:tplc="31B8C156" w:tentative="1">
      <w:start w:val="1"/>
      <w:numFmt w:val="bullet"/>
      <w:lvlText w:val="o"/>
      <w:lvlJc w:val="left"/>
      <w:pPr>
        <w:tabs>
          <w:tab w:val="num" w:pos="3600"/>
        </w:tabs>
        <w:ind w:left="3600" w:hanging="360"/>
      </w:pPr>
      <w:rPr>
        <w:rFonts w:ascii="Courier New" w:hAnsi="Courier New" w:hint="default"/>
      </w:rPr>
    </w:lvl>
    <w:lvl w:ilvl="5" w:tplc="7966CE66" w:tentative="1">
      <w:start w:val="1"/>
      <w:numFmt w:val="bullet"/>
      <w:lvlText w:val="o"/>
      <w:lvlJc w:val="left"/>
      <w:pPr>
        <w:tabs>
          <w:tab w:val="num" w:pos="4320"/>
        </w:tabs>
        <w:ind w:left="4320" w:hanging="360"/>
      </w:pPr>
      <w:rPr>
        <w:rFonts w:ascii="Courier New" w:hAnsi="Courier New" w:hint="default"/>
      </w:rPr>
    </w:lvl>
    <w:lvl w:ilvl="6" w:tplc="B4468AB2" w:tentative="1">
      <w:start w:val="1"/>
      <w:numFmt w:val="bullet"/>
      <w:lvlText w:val="o"/>
      <w:lvlJc w:val="left"/>
      <w:pPr>
        <w:tabs>
          <w:tab w:val="num" w:pos="5040"/>
        </w:tabs>
        <w:ind w:left="5040" w:hanging="360"/>
      </w:pPr>
      <w:rPr>
        <w:rFonts w:ascii="Courier New" w:hAnsi="Courier New" w:hint="default"/>
      </w:rPr>
    </w:lvl>
    <w:lvl w:ilvl="7" w:tplc="36F47E96" w:tentative="1">
      <w:start w:val="1"/>
      <w:numFmt w:val="bullet"/>
      <w:lvlText w:val="o"/>
      <w:lvlJc w:val="left"/>
      <w:pPr>
        <w:tabs>
          <w:tab w:val="num" w:pos="5760"/>
        </w:tabs>
        <w:ind w:left="5760" w:hanging="360"/>
      </w:pPr>
      <w:rPr>
        <w:rFonts w:ascii="Courier New" w:hAnsi="Courier New" w:hint="default"/>
      </w:rPr>
    </w:lvl>
    <w:lvl w:ilvl="8" w:tplc="A594C520"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78A62B8"/>
    <w:multiLevelType w:val="hybridMultilevel"/>
    <w:tmpl w:val="E4B481FE"/>
    <w:lvl w:ilvl="0" w:tplc="909E7D82">
      <w:start w:val="1"/>
      <w:numFmt w:val="bullet"/>
      <w:lvlText w:val="•"/>
      <w:lvlJc w:val="left"/>
      <w:pPr>
        <w:tabs>
          <w:tab w:val="num" w:pos="720"/>
        </w:tabs>
        <w:ind w:left="720" w:hanging="360"/>
      </w:pPr>
      <w:rPr>
        <w:rFonts w:ascii="Arial" w:hAnsi="Arial" w:hint="default"/>
      </w:rPr>
    </w:lvl>
    <w:lvl w:ilvl="1" w:tplc="825096F8">
      <w:numFmt w:val="bullet"/>
      <w:lvlText w:val="•"/>
      <w:lvlJc w:val="left"/>
      <w:pPr>
        <w:tabs>
          <w:tab w:val="num" w:pos="1440"/>
        </w:tabs>
        <w:ind w:left="1440" w:hanging="360"/>
      </w:pPr>
      <w:rPr>
        <w:rFonts w:ascii="Arial" w:hAnsi="Arial" w:hint="default"/>
      </w:rPr>
    </w:lvl>
    <w:lvl w:ilvl="2" w:tplc="4B7E8EBC" w:tentative="1">
      <w:start w:val="1"/>
      <w:numFmt w:val="bullet"/>
      <w:lvlText w:val="•"/>
      <w:lvlJc w:val="left"/>
      <w:pPr>
        <w:tabs>
          <w:tab w:val="num" w:pos="2160"/>
        </w:tabs>
        <w:ind w:left="2160" w:hanging="360"/>
      </w:pPr>
      <w:rPr>
        <w:rFonts w:ascii="Arial" w:hAnsi="Arial" w:hint="default"/>
      </w:rPr>
    </w:lvl>
    <w:lvl w:ilvl="3" w:tplc="530EB602" w:tentative="1">
      <w:start w:val="1"/>
      <w:numFmt w:val="bullet"/>
      <w:lvlText w:val="•"/>
      <w:lvlJc w:val="left"/>
      <w:pPr>
        <w:tabs>
          <w:tab w:val="num" w:pos="2880"/>
        </w:tabs>
        <w:ind w:left="2880" w:hanging="360"/>
      </w:pPr>
      <w:rPr>
        <w:rFonts w:ascii="Arial" w:hAnsi="Arial" w:hint="default"/>
      </w:rPr>
    </w:lvl>
    <w:lvl w:ilvl="4" w:tplc="EBD01886" w:tentative="1">
      <w:start w:val="1"/>
      <w:numFmt w:val="bullet"/>
      <w:lvlText w:val="•"/>
      <w:lvlJc w:val="left"/>
      <w:pPr>
        <w:tabs>
          <w:tab w:val="num" w:pos="3600"/>
        </w:tabs>
        <w:ind w:left="3600" w:hanging="360"/>
      </w:pPr>
      <w:rPr>
        <w:rFonts w:ascii="Arial" w:hAnsi="Arial" w:hint="default"/>
      </w:rPr>
    </w:lvl>
    <w:lvl w:ilvl="5" w:tplc="2BB2BD30" w:tentative="1">
      <w:start w:val="1"/>
      <w:numFmt w:val="bullet"/>
      <w:lvlText w:val="•"/>
      <w:lvlJc w:val="left"/>
      <w:pPr>
        <w:tabs>
          <w:tab w:val="num" w:pos="4320"/>
        </w:tabs>
        <w:ind w:left="4320" w:hanging="360"/>
      </w:pPr>
      <w:rPr>
        <w:rFonts w:ascii="Arial" w:hAnsi="Arial" w:hint="default"/>
      </w:rPr>
    </w:lvl>
    <w:lvl w:ilvl="6" w:tplc="95EAA6CA" w:tentative="1">
      <w:start w:val="1"/>
      <w:numFmt w:val="bullet"/>
      <w:lvlText w:val="•"/>
      <w:lvlJc w:val="left"/>
      <w:pPr>
        <w:tabs>
          <w:tab w:val="num" w:pos="5040"/>
        </w:tabs>
        <w:ind w:left="5040" w:hanging="360"/>
      </w:pPr>
      <w:rPr>
        <w:rFonts w:ascii="Arial" w:hAnsi="Arial" w:hint="default"/>
      </w:rPr>
    </w:lvl>
    <w:lvl w:ilvl="7" w:tplc="2A3474FC" w:tentative="1">
      <w:start w:val="1"/>
      <w:numFmt w:val="bullet"/>
      <w:lvlText w:val="•"/>
      <w:lvlJc w:val="left"/>
      <w:pPr>
        <w:tabs>
          <w:tab w:val="num" w:pos="5760"/>
        </w:tabs>
        <w:ind w:left="5760" w:hanging="360"/>
      </w:pPr>
      <w:rPr>
        <w:rFonts w:ascii="Arial" w:hAnsi="Arial" w:hint="default"/>
      </w:rPr>
    </w:lvl>
    <w:lvl w:ilvl="8" w:tplc="50C27AA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C45982"/>
    <w:multiLevelType w:val="hybridMultilevel"/>
    <w:tmpl w:val="1B32ABDC"/>
    <w:lvl w:ilvl="0" w:tplc="A1C6B052">
      <w:start w:val="1"/>
      <w:numFmt w:val="bullet"/>
      <w:lvlText w:val=""/>
      <w:lvlJc w:val="left"/>
      <w:pPr>
        <w:tabs>
          <w:tab w:val="num" w:pos="720"/>
        </w:tabs>
        <w:ind w:left="720" w:hanging="360"/>
      </w:pPr>
      <w:rPr>
        <w:rFonts w:ascii="Symbol" w:hAnsi="Symbol" w:hint="default"/>
      </w:rPr>
    </w:lvl>
    <w:lvl w:ilvl="1" w:tplc="B7C47AEA">
      <w:start w:val="1"/>
      <w:numFmt w:val="bullet"/>
      <w:lvlText w:val=""/>
      <w:lvlJc w:val="left"/>
      <w:pPr>
        <w:tabs>
          <w:tab w:val="num" w:pos="1440"/>
        </w:tabs>
        <w:ind w:left="1440" w:hanging="360"/>
      </w:pPr>
      <w:rPr>
        <w:rFonts w:ascii="Symbol" w:hAnsi="Symbol" w:hint="default"/>
      </w:rPr>
    </w:lvl>
    <w:lvl w:ilvl="2" w:tplc="C3E478A0" w:tentative="1">
      <w:start w:val="1"/>
      <w:numFmt w:val="bullet"/>
      <w:lvlText w:val=""/>
      <w:lvlJc w:val="left"/>
      <w:pPr>
        <w:tabs>
          <w:tab w:val="num" w:pos="2160"/>
        </w:tabs>
        <w:ind w:left="2160" w:hanging="360"/>
      </w:pPr>
      <w:rPr>
        <w:rFonts w:ascii="Symbol" w:hAnsi="Symbol" w:hint="default"/>
      </w:rPr>
    </w:lvl>
    <w:lvl w:ilvl="3" w:tplc="09FC41D2" w:tentative="1">
      <w:start w:val="1"/>
      <w:numFmt w:val="bullet"/>
      <w:lvlText w:val=""/>
      <w:lvlJc w:val="left"/>
      <w:pPr>
        <w:tabs>
          <w:tab w:val="num" w:pos="2880"/>
        </w:tabs>
        <w:ind w:left="2880" w:hanging="360"/>
      </w:pPr>
      <w:rPr>
        <w:rFonts w:ascii="Symbol" w:hAnsi="Symbol" w:hint="default"/>
      </w:rPr>
    </w:lvl>
    <w:lvl w:ilvl="4" w:tplc="8BBE7D9C" w:tentative="1">
      <w:start w:val="1"/>
      <w:numFmt w:val="bullet"/>
      <w:lvlText w:val=""/>
      <w:lvlJc w:val="left"/>
      <w:pPr>
        <w:tabs>
          <w:tab w:val="num" w:pos="3600"/>
        </w:tabs>
        <w:ind w:left="3600" w:hanging="360"/>
      </w:pPr>
      <w:rPr>
        <w:rFonts w:ascii="Symbol" w:hAnsi="Symbol" w:hint="default"/>
      </w:rPr>
    </w:lvl>
    <w:lvl w:ilvl="5" w:tplc="2A1264F0" w:tentative="1">
      <w:start w:val="1"/>
      <w:numFmt w:val="bullet"/>
      <w:lvlText w:val=""/>
      <w:lvlJc w:val="left"/>
      <w:pPr>
        <w:tabs>
          <w:tab w:val="num" w:pos="4320"/>
        </w:tabs>
        <w:ind w:left="4320" w:hanging="360"/>
      </w:pPr>
      <w:rPr>
        <w:rFonts w:ascii="Symbol" w:hAnsi="Symbol" w:hint="default"/>
      </w:rPr>
    </w:lvl>
    <w:lvl w:ilvl="6" w:tplc="E228A948" w:tentative="1">
      <w:start w:val="1"/>
      <w:numFmt w:val="bullet"/>
      <w:lvlText w:val=""/>
      <w:lvlJc w:val="left"/>
      <w:pPr>
        <w:tabs>
          <w:tab w:val="num" w:pos="5040"/>
        </w:tabs>
        <w:ind w:left="5040" w:hanging="360"/>
      </w:pPr>
      <w:rPr>
        <w:rFonts w:ascii="Symbol" w:hAnsi="Symbol" w:hint="default"/>
      </w:rPr>
    </w:lvl>
    <w:lvl w:ilvl="7" w:tplc="C1E64B8C" w:tentative="1">
      <w:start w:val="1"/>
      <w:numFmt w:val="bullet"/>
      <w:lvlText w:val=""/>
      <w:lvlJc w:val="left"/>
      <w:pPr>
        <w:tabs>
          <w:tab w:val="num" w:pos="5760"/>
        </w:tabs>
        <w:ind w:left="5760" w:hanging="360"/>
      </w:pPr>
      <w:rPr>
        <w:rFonts w:ascii="Symbol" w:hAnsi="Symbol" w:hint="default"/>
      </w:rPr>
    </w:lvl>
    <w:lvl w:ilvl="8" w:tplc="B200426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1CB4A15"/>
    <w:multiLevelType w:val="multilevel"/>
    <w:tmpl w:val="11CB4A15"/>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0D1EEE"/>
    <w:multiLevelType w:val="hybridMultilevel"/>
    <w:tmpl w:val="9B1C1A6E"/>
    <w:lvl w:ilvl="0" w:tplc="5A62C288">
      <w:start w:val="1"/>
      <w:numFmt w:val="bullet"/>
      <w:lvlText w:val=""/>
      <w:lvlJc w:val="left"/>
      <w:pPr>
        <w:tabs>
          <w:tab w:val="num" w:pos="720"/>
        </w:tabs>
        <w:ind w:left="720" w:hanging="360"/>
      </w:pPr>
      <w:rPr>
        <w:rFonts w:ascii="Symbol" w:hAnsi="Symbol" w:hint="default"/>
      </w:rPr>
    </w:lvl>
    <w:lvl w:ilvl="1" w:tplc="58C6F522">
      <w:numFmt w:val="bullet"/>
      <w:lvlText w:val="o"/>
      <w:lvlJc w:val="left"/>
      <w:pPr>
        <w:tabs>
          <w:tab w:val="num" w:pos="1440"/>
        </w:tabs>
        <w:ind w:left="1440" w:hanging="360"/>
      </w:pPr>
      <w:rPr>
        <w:rFonts w:ascii="Courier New" w:hAnsi="Courier New" w:hint="default"/>
      </w:rPr>
    </w:lvl>
    <w:lvl w:ilvl="2" w:tplc="B6EE3C7E">
      <w:numFmt w:val="bullet"/>
      <w:lvlText w:val=""/>
      <w:lvlJc w:val="left"/>
      <w:pPr>
        <w:tabs>
          <w:tab w:val="num" w:pos="2160"/>
        </w:tabs>
        <w:ind w:left="2160" w:hanging="360"/>
      </w:pPr>
      <w:rPr>
        <w:rFonts w:ascii="Wingdings" w:hAnsi="Wingdings" w:hint="default"/>
      </w:rPr>
    </w:lvl>
    <w:lvl w:ilvl="3" w:tplc="33743AB0" w:tentative="1">
      <w:start w:val="1"/>
      <w:numFmt w:val="bullet"/>
      <w:lvlText w:val=""/>
      <w:lvlJc w:val="left"/>
      <w:pPr>
        <w:tabs>
          <w:tab w:val="num" w:pos="2880"/>
        </w:tabs>
        <w:ind w:left="2880" w:hanging="360"/>
      </w:pPr>
      <w:rPr>
        <w:rFonts w:ascii="Symbol" w:hAnsi="Symbol" w:hint="default"/>
      </w:rPr>
    </w:lvl>
    <w:lvl w:ilvl="4" w:tplc="FEE2CC52" w:tentative="1">
      <w:start w:val="1"/>
      <w:numFmt w:val="bullet"/>
      <w:lvlText w:val=""/>
      <w:lvlJc w:val="left"/>
      <w:pPr>
        <w:tabs>
          <w:tab w:val="num" w:pos="3600"/>
        </w:tabs>
        <w:ind w:left="3600" w:hanging="360"/>
      </w:pPr>
      <w:rPr>
        <w:rFonts w:ascii="Symbol" w:hAnsi="Symbol" w:hint="default"/>
      </w:rPr>
    </w:lvl>
    <w:lvl w:ilvl="5" w:tplc="22A80762" w:tentative="1">
      <w:start w:val="1"/>
      <w:numFmt w:val="bullet"/>
      <w:lvlText w:val=""/>
      <w:lvlJc w:val="left"/>
      <w:pPr>
        <w:tabs>
          <w:tab w:val="num" w:pos="4320"/>
        </w:tabs>
        <w:ind w:left="4320" w:hanging="360"/>
      </w:pPr>
      <w:rPr>
        <w:rFonts w:ascii="Symbol" w:hAnsi="Symbol" w:hint="default"/>
      </w:rPr>
    </w:lvl>
    <w:lvl w:ilvl="6" w:tplc="BF34B954" w:tentative="1">
      <w:start w:val="1"/>
      <w:numFmt w:val="bullet"/>
      <w:lvlText w:val=""/>
      <w:lvlJc w:val="left"/>
      <w:pPr>
        <w:tabs>
          <w:tab w:val="num" w:pos="5040"/>
        </w:tabs>
        <w:ind w:left="5040" w:hanging="360"/>
      </w:pPr>
      <w:rPr>
        <w:rFonts w:ascii="Symbol" w:hAnsi="Symbol" w:hint="default"/>
      </w:rPr>
    </w:lvl>
    <w:lvl w:ilvl="7" w:tplc="593EF9AA" w:tentative="1">
      <w:start w:val="1"/>
      <w:numFmt w:val="bullet"/>
      <w:lvlText w:val=""/>
      <w:lvlJc w:val="left"/>
      <w:pPr>
        <w:tabs>
          <w:tab w:val="num" w:pos="5760"/>
        </w:tabs>
        <w:ind w:left="5760" w:hanging="360"/>
      </w:pPr>
      <w:rPr>
        <w:rFonts w:ascii="Symbol" w:hAnsi="Symbol" w:hint="default"/>
      </w:rPr>
    </w:lvl>
    <w:lvl w:ilvl="8" w:tplc="7488292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ED21921"/>
    <w:multiLevelType w:val="hybridMultilevel"/>
    <w:tmpl w:val="EAC404F4"/>
    <w:lvl w:ilvl="0" w:tplc="89F4EB3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A2CEF"/>
    <w:multiLevelType w:val="hybridMultilevel"/>
    <w:tmpl w:val="26B8E666"/>
    <w:lvl w:ilvl="0" w:tplc="8D50C120">
      <w:start w:val="1"/>
      <w:numFmt w:val="bullet"/>
      <w:lvlText w:val=""/>
      <w:lvlJc w:val="left"/>
      <w:pPr>
        <w:tabs>
          <w:tab w:val="num" w:pos="720"/>
        </w:tabs>
        <w:ind w:left="720" w:hanging="360"/>
      </w:pPr>
      <w:rPr>
        <w:rFonts w:ascii="Symbol" w:hAnsi="Symbol" w:hint="default"/>
      </w:rPr>
    </w:lvl>
    <w:lvl w:ilvl="1" w:tplc="5FE4064A">
      <w:numFmt w:val="bullet"/>
      <w:lvlText w:val="o"/>
      <w:lvlJc w:val="left"/>
      <w:pPr>
        <w:tabs>
          <w:tab w:val="num" w:pos="1440"/>
        </w:tabs>
        <w:ind w:left="1440" w:hanging="360"/>
      </w:pPr>
      <w:rPr>
        <w:rFonts w:ascii="Courier New" w:hAnsi="Courier New" w:hint="default"/>
      </w:rPr>
    </w:lvl>
    <w:lvl w:ilvl="2" w:tplc="9C946A5E" w:tentative="1">
      <w:start w:val="1"/>
      <w:numFmt w:val="bullet"/>
      <w:lvlText w:val=""/>
      <w:lvlJc w:val="left"/>
      <w:pPr>
        <w:tabs>
          <w:tab w:val="num" w:pos="2160"/>
        </w:tabs>
        <w:ind w:left="2160" w:hanging="360"/>
      </w:pPr>
      <w:rPr>
        <w:rFonts w:ascii="Symbol" w:hAnsi="Symbol" w:hint="default"/>
      </w:rPr>
    </w:lvl>
    <w:lvl w:ilvl="3" w:tplc="01D0EDB0" w:tentative="1">
      <w:start w:val="1"/>
      <w:numFmt w:val="bullet"/>
      <w:lvlText w:val=""/>
      <w:lvlJc w:val="left"/>
      <w:pPr>
        <w:tabs>
          <w:tab w:val="num" w:pos="2880"/>
        </w:tabs>
        <w:ind w:left="2880" w:hanging="360"/>
      </w:pPr>
      <w:rPr>
        <w:rFonts w:ascii="Symbol" w:hAnsi="Symbol" w:hint="default"/>
      </w:rPr>
    </w:lvl>
    <w:lvl w:ilvl="4" w:tplc="0DDAC77E" w:tentative="1">
      <w:start w:val="1"/>
      <w:numFmt w:val="bullet"/>
      <w:lvlText w:val=""/>
      <w:lvlJc w:val="left"/>
      <w:pPr>
        <w:tabs>
          <w:tab w:val="num" w:pos="3600"/>
        </w:tabs>
        <w:ind w:left="3600" w:hanging="360"/>
      </w:pPr>
      <w:rPr>
        <w:rFonts w:ascii="Symbol" w:hAnsi="Symbol" w:hint="default"/>
      </w:rPr>
    </w:lvl>
    <w:lvl w:ilvl="5" w:tplc="ACB2C3F8" w:tentative="1">
      <w:start w:val="1"/>
      <w:numFmt w:val="bullet"/>
      <w:lvlText w:val=""/>
      <w:lvlJc w:val="left"/>
      <w:pPr>
        <w:tabs>
          <w:tab w:val="num" w:pos="4320"/>
        </w:tabs>
        <w:ind w:left="4320" w:hanging="360"/>
      </w:pPr>
      <w:rPr>
        <w:rFonts w:ascii="Symbol" w:hAnsi="Symbol" w:hint="default"/>
      </w:rPr>
    </w:lvl>
    <w:lvl w:ilvl="6" w:tplc="99803B6E" w:tentative="1">
      <w:start w:val="1"/>
      <w:numFmt w:val="bullet"/>
      <w:lvlText w:val=""/>
      <w:lvlJc w:val="left"/>
      <w:pPr>
        <w:tabs>
          <w:tab w:val="num" w:pos="5040"/>
        </w:tabs>
        <w:ind w:left="5040" w:hanging="360"/>
      </w:pPr>
      <w:rPr>
        <w:rFonts w:ascii="Symbol" w:hAnsi="Symbol" w:hint="default"/>
      </w:rPr>
    </w:lvl>
    <w:lvl w:ilvl="7" w:tplc="4BDCC648" w:tentative="1">
      <w:start w:val="1"/>
      <w:numFmt w:val="bullet"/>
      <w:lvlText w:val=""/>
      <w:lvlJc w:val="left"/>
      <w:pPr>
        <w:tabs>
          <w:tab w:val="num" w:pos="5760"/>
        </w:tabs>
        <w:ind w:left="5760" w:hanging="360"/>
      </w:pPr>
      <w:rPr>
        <w:rFonts w:ascii="Symbol" w:hAnsi="Symbol" w:hint="default"/>
      </w:rPr>
    </w:lvl>
    <w:lvl w:ilvl="8" w:tplc="3940C9A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AE60050"/>
    <w:multiLevelType w:val="hybridMultilevel"/>
    <w:tmpl w:val="750E3BD0"/>
    <w:lvl w:ilvl="0" w:tplc="E78689A6">
      <w:start w:val="1"/>
      <w:numFmt w:val="bullet"/>
      <w:lvlText w:val="•"/>
      <w:lvlJc w:val="left"/>
      <w:pPr>
        <w:tabs>
          <w:tab w:val="num" w:pos="720"/>
        </w:tabs>
        <w:ind w:left="720" w:hanging="360"/>
      </w:pPr>
      <w:rPr>
        <w:rFonts w:ascii="Arial" w:hAnsi="Arial" w:hint="default"/>
      </w:rPr>
    </w:lvl>
    <w:lvl w:ilvl="1" w:tplc="421EE7FC" w:tentative="1">
      <w:start w:val="1"/>
      <w:numFmt w:val="bullet"/>
      <w:lvlText w:val="•"/>
      <w:lvlJc w:val="left"/>
      <w:pPr>
        <w:tabs>
          <w:tab w:val="num" w:pos="1440"/>
        </w:tabs>
        <w:ind w:left="1440" w:hanging="360"/>
      </w:pPr>
      <w:rPr>
        <w:rFonts w:ascii="Arial" w:hAnsi="Arial" w:hint="default"/>
      </w:rPr>
    </w:lvl>
    <w:lvl w:ilvl="2" w:tplc="3E72E922" w:tentative="1">
      <w:start w:val="1"/>
      <w:numFmt w:val="bullet"/>
      <w:lvlText w:val="•"/>
      <w:lvlJc w:val="left"/>
      <w:pPr>
        <w:tabs>
          <w:tab w:val="num" w:pos="2160"/>
        </w:tabs>
        <w:ind w:left="2160" w:hanging="360"/>
      </w:pPr>
      <w:rPr>
        <w:rFonts w:ascii="Arial" w:hAnsi="Arial" w:hint="default"/>
      </w:rPr>
    </w:lvl>
    <w:lvl w:ilvl="3" w:tplc="7910C492" w:tentative="1">
      <w:start w:val="1"/>
      <w:numFmt w:val="bullet"/>
      <w:lvlText w:val="•"/>
      <w:lvlJc w:val="left"/>
      <w:pPr>
        <w:tabs>
          <w:tab w:val="num" w:pos="2880"/>
        </w:tabs>
        <w:ind w:left="2880" w:hanging="360"/>
      </w:pPr>
      <w:rPr>
        <w:rFonts w:ascii="Arial" w:hAnsi="Arial" w:hint="default"/>
      </w:rPr>
    </w:lvl>
    <w:lvl w:ilvl="4" w:tplc="8CA40DE2" w:tentative="1">
      <w:start w:val="1"/>
      <w:numFmt w:val="bullet"/>
      <w:lvlText w:val="•"/>
      <w:lvlJc w:val="left"/>
      <w:pPr>
        <w:tabs>
          <w:tab w:val="num" w:pos="3600"/>
        </w:tabs>
        <w:ind w:left="3600" w:hanging="360"/>
      </w:pPr>
      <w:rPr>
        <w:rFonts w:ascii="Arial" w:hAnsi="Arial" w:hint="default"/>
      </w:rPr>
    </w:lvl>
    <w:lvl w:ilvl="5" w:tplc="FEFCAC62" w:tentative="1">
      <w:start w:val="1"/>
      <w:numFmt w:val="bullet"/>
      <w:lvlText w:val="•"/>
      <w:lvlJc w:val="left"/>
      <w:pPr>
        <w:tabs>
          <w:tab w:val="num" w:pos="4320"/>
        </w:tabs>
        <w:ind w:left="4320" w:hanging="360"/>
      </w:pPr>
      <w:rPr>
        <w:rFonts w:ascii="Arial" w:hAnsi="Arial" w:hint="default"/>
      </w:rPr>
    </w:lvl>
    <w:lvl w:ilvl="6" w:tplc="AE628DA6" w:tentative="1">
      <w:start w:val="1"/>
      <w:numFmt w:val="bullet"/>
      <w:lvlText w:val="•"/>
      <w:lvlJc w:val="left"/>
      <w:pPr>
        <w:tabs>
          <w:tab w:val="num" w:pos="5040"/>
        </w:tabs>
        <w:ind w:left="5040" w:hanging="360"/>
      </w:pPr>
      <w:rPr>
        <w:rFonts w:ascii="Arial" w:hAnsi="Arial" w:hint="default"/>
      </w:rPr>
    </w:lvl>
    <w:lvl w:ilvl="7" w:tplc="94DEB464" w:tentative="1">
      <w:start w:val="1"/>
      <w:numFmt w:val="bullet"/>
      <w:lvlText w:val="•"/>
      <w:lvlJc w:val="left"/>
      <w:pPr>
        <w:tabs>
          <w:tab w:val="num" w:pos="5760"/>
        </w:tabs>
        <w:ind w:left="5760" w:hanging="360"/>
      </w:pPr>
      <w:rPr>
        <w:rFonts w:ascii="Arial" w:hAnsi="Arial" w:hint="default"/>
      </w:rPr>
    </w:lvl>
    <w:lvl w:ilvl="8" w:tplc="013A47D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BB4863"/>
    <w:multiLevelType w:val="hybridMultilevel"/>
    <w:tmpl w:val="8FF88082"/>
    <w:lvl w:ilvl="0" w:tplc="7C309C46">
      <w:start w:val="1"/>
      <w:numFmt w:val="bullet"/>
      <w:lvlText w:val=""/>
      <w:lvlJc w:val="left"/>
      <w:pPr>
        <w:tabs>
          <w:tab w:val="num" w:pos="720"/>
        </w:tabs>
        <w:ind w:left="720" w:hanging="360"/>
      </w:pPr>
      <w:rPr>
        <w:rFonts w:ascii="Symbol" w:hAnsi="Symbol" w:hint="default"/>
      </w:rPr>
    </w:lvl>
    <w:lvl w:ilvl="1" w:tplc="95F2F516">
      <w:numFmt w:val="bullet"/>
      <w:lvlText w:val="o"/>
      <w:lvlJc w:val="left"/>
      <w:pPr>
        <w:tabs>
          <w:tab w:val="num" w:pos="1440"/>
        </w:tabs>
        <w:ind w:left="1440" w:hanging="360"/>
      </w:pPr>
      <w:rPr>
        <w:rFonts w:ascii="Courier New" w:hAnsi="Courier New" w:hint="default"/>
      </w:rPr>
    </w:lvl>
    <w:lvl w:ilvl="2" w:tplc="E53A7A62">
      <w:numFmt w:val="bullet"/>
      <w:lvlText w:val=""/>
      <w:lvlJc w:val="left"/>
      <w:pPr>
        <w:tabs>
          <w:tab w:val="num" w:pos="2160"/>
        </w:tabs>
        <w:ind w:left="2160" w:hanging="360"/>
      </w:pPr>
      <w:rPr>
        <w:rFonts w:ascii="Wingdings" w:hAnsi="Wingdings" w:hint="default"/>
      </w:rPr>
    </w:lvl>
    <w:lvl w:ilvl="3" w:tplc="91F83AE0" w:tentative="1">
      <w:start w:val="1"/>
      <w:numFmt w:val="bullet"/>
      <w:lvlText w:val=""/>
      <w:lvlJc w:val="left"/>
      <w:pPr>
        <w:tabs>
          <w:tab w:val="num" w:pos="2880"/>
        </w:tabs>
        <w:ind w:left="2880" w:hanging="360"/>
      </w:pPr>
      <w:rPr>
        <w:rFonts w:ascii="Symbol" w:hAnsi="Symbol" w:hint="default"/>
      </w:rPr>
    </w:lvl>
    <w:lvl w:ilvl="4" w:tplc="FADEC6E0" w:tentative="1">
      <w:start w:val="1"/>
      <w:numFmt w:val="bullet"/>
      <w:lvlText w:val=""/>
      <w:lvlJc w:val="left"/>
      <w:pPr>
        <w:tabs>
          <w:tab w:val="num" w:pos="3600"/>
        </w:tabs>
        <w:ind w:left="3600" w:hanging="360"/>
      </w:pPr>
      <w:rPr>
        <w:rFonts w:ascii="Symbol" w:hAnsi="Symbol" w:hint="default"/>
      </w:rPr>
    </w:lvl>
    <w:lvl w:ilvl="5" w:tplc="38C89BE0" w:tentative="1">
      <w:start w:val="1"/>
      <w:numFmt w:val="bullet"/>
      <w:lvlText w:val=""/>
      <w:lvlJc w:val="left"/>
      <w:pPr>
        <w:tabs>
          <w:tab w:val="num" w:pos="4320"/>
        </w:tabs>
        <w:ind w:left="4320" w:hanging="360"/>
      </w:pPr>
      <w:rPr>
        <w:rFonts w:ascii="Symbol" w:hAnsi="Symbol" w:hint="default"/>
      </w:rPr>
    </w:lvl>
    <w:lvl w:ilvl="6" w:tplc="567E9D66" w:tentative="1">
      <w:start w:val="1"/>
      <w:numFmt w:val="bullet"/>
      <w:lvlText w:val=""/>
      <w:lvlJc w:val="left"/>
      <w:pPr>
        <w:tabs>
          <w:tab w:val="num" w:pos="5040"/>
        </w:tabs>
        <w:ind w:left="5040" w:hanging="360"/>
      </w:pPr>
      <w:rPr>
        <w:rFonts w:ascii="Symbol" w:hAnsi="Symbol" w:hint="default"/>
      </w:rPr>
    </w:lvl>
    <w:lvl w:ilvl="7" w:tplc="F740FB8A" w:tentative="1">
      <w:start w:val="1"/>
      <w:numFmt w:val="bullet"/>
      <w:lvlText w:val=""/>
      <w:lvlJc w:val="left"/>
      <w:pPr>
        <w:tabs>
          <w:tab w:val="num" w:pos="5760"/>
        </w:tabs>
        <w:ind w:left="5760" w:hanging="360"/>
      </w:pPr>
      <w:rPr>
        <w:rFonts w:ascii="Symbol" w:hAnsi="Symbol" w:hint="default"/>
      </w:rPr>
    </w:lvl>
    <w:lvl w:ilvl="8" w:tplc="7C32FDC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EAC30DB"/>
    <w:multiLevelType w:val="hybridMultilevel"/>
    <w:tmpl w:val="F21E1662"/>
    <w:lvl w:ilvl="0" w:tplc="1D800108">
      <w:start w:val="1"/>
      <w:numFmt w:val="bullet"/>
      <w:lvlText w:val="•"/>
      <w:lvlJc w:val="left"/>
      <w:pPr>
        <w:tabs>
          <w:tab w:val="num" w:pos="720"/>
        </w:tabs>
        <w:ind w:left="720" w:hanging="360"/>
      </w:pPr>
      <w:rPr>
        <w:rFonts w:ascii="Arial" w:hAnsi="Arial" w:hint="default"/>
      </w:rPr>
    </w:lvl>
    <w:lvl w:ilvl="1" w:tplc="DA22DF2C">
      <w:numFmt w:val="bullet"/>
      <w:lvlText w:val="•"/>
      <w:lvlJc w:val="left"/>
      <w:pPr>
        <w:tabs>
          <w:tab w:val="num" w:pos="1440"/>
        </w:tabs>
        <w:ind w:left="1440" w:hanging="360"/>
      </w:pPr>
      <w:rPr>
        <w:rFonts w:ascii="Arial" w:hAnsi="Arial" w:hint="default"/>
      </w:rPr>
    </w:lvl>
    <w:lvl w:ilvl="2" w:tplc="23083110">
      <w:numFmt w:val="bullet"/>
      <w:lvlText w:val="•"/>
      <w:lvlJc w:val="left"/>
      <w:pPr>
        <w:tabs>
          <w:tab w:val="num" w:pos="2160"/>
        </w:tabs>
        <w:ind w:left="2160" w:hanging="360"/>
      </w:pPr>
      <w:rPr>
        <w:rFonts w:ascii="Arial" w:hAnsi="Arial" w:hint="default"/>
      </w:rPr>
    </w:lvl>
    <w:lvl w:ilvl="3" w:tplc="9064B286" w:tentative="1">
      <w:start w:val="1"/>
      <w:numFmt w:val="bullet"/>
      <w:lvlText w:val="•"/>
      <w:lvlJc w:val="left"/>
      <w:pPr>
        <w:tabs>
          <w:tab w:val="num" w:pos="2880"/>
        </w:tabs>
        <w:ind w:left="2880" w:hanging="360"/>
      </w:pPr>
      <w:rPr>
        <w:rFonts w:ascii="Arial" w:hAnsi="Arial" w:hint="default"/>
      </w:rPr>
    </w:lvl>
    <w:lvl w:ilvl="4" w:tplc="64220C60" w:tentative="1">
      <w:start w:val="1"/>
      <w:numFmt w:val="bullet"/>
      <w:lvlText w:val="•"/>
      <w:lvlJc w:val="left"/>
      <w:pPr>
        <w:tabs>
          <w:tab w:val="num" w:pos="3600"/>
        </w:tabs>
        <w:ind w:left="3600" w:hanging="360"/>
      </w:pPr>
      <w:rPr>
        <w:rFonts w:ascii="Arial" w:hAnsi="Arial" w:hint="default"/>
      </w:rPr>
    </w:lvl>
    <w:lvl w:ilvl="5" w:tplc="2E0A94C0" w:tentative="1">
      <w:start w:val="1"/>
      <w:numFmt w:val="bullet"/>
      <w:lvlText w:val="•"/>
      <w:lvlJc w:val="left"/>
      <w:pPr>
        <w:tabs>
          <w:tab w:val="num" w:pos="4320"/>
        </w:tabs>
        <w:ind w:left="4320" w:hanging="360"/>
      </w:pPr>
      <w:rPr>
        <w:rFonts w:ascii="Arial" w:hAnsi="Arial" w:hint="default"/>
      </w:rPr>
    </w:lvl>
    <w:lvl w:ilvl="6" w:tplc="048A85AA" w:tentative="1">
      <w:start w:val="1"/>
      <w:numFmt w:val="bullet"/>
      <w:lvlText w:val="•"/>
      <w:lvlJc w:val="left"/>
      <w:pPr>
        <w:tabs>
          <w:tab w:val="num" w:pos="5040"/>
        </w:tabs>
        <w:ind w:left="5040" w:hanging="360"/>
      </w:pPr>
      <w:rPr>
        <w:rFonts w:ascii="Arial" w:hAnsi="Arial" w:hint="default"/>
      </w:rPr>
    </w:lvl>
    <w:lvl w:ilvl="7" w:tplc="61E85F0A" w:tentative="1">
      <w:start w:val="1"/>
      <w:numFmt w:val="bullet"/>
      <w:lvlText w:val="•"/>
      <w:lvlJc w:val="left"/>
      <w:pPr>
        <w:tabs>
          <w:tab w:val="num" w:pos="5760"/>
        </w:tabs>
        <w:ind w:left="5760" w:hanging="360"/>
      </w:pPr>
      <w:rPr>
        <w:rFonts w:ascii="Arial" w:hAnsi="Arial" w:hint="default"/>
      </w:rPr>
    </w:lvl>
    <w:lvl w:ilvl="8" w:tplc="7B9C98B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FD62B3"/>
    <w:multiLevelType w:val="hybridMultilevel"/>
    <w:tmpl w:val="515236D6"/>
    <w:lvl w:ilvl="0" w:tplc="3FCA7E9C">
      <w:start w:val="1"/>
      <w:numFmt w:val="bullet"/>
      <w:lvlText w:val="•"/>
      <w:lvlJc w:val="left"/>
      <w:pPr>
        <w:tabs>
          <w:tab w:val="num" w:pos="720"/>
        </w:tabs>
        <w:ind w:left="720" w:hanging="360"/>
      </w:pPr>
      <w:rPr>
        <w:rFonts w:ascii="Arial" w:hAnsi="Arial" w:hint="default"/>
      </w:rPr>
    </w:lvl>
    <w:lvl w:ilvl="1" w:tplc="A9F46220" w:tentative="1">
      <w:start w:val="1"/>
      <w:numFmt w:val="bullet"/>
      <w:lvlText w:val="•"/>
      <w:lvlJc w:val="left"/>
      <w:pPr>
        <w:tabs>
          <w:tab w:val="num" w:pos="1440"/>
        </w:tabs>
        <w:ind w:left="1440" w:hanging="360"/>
      </w:pPr>
      <w:rPr>
        <w:rFonts w:ascii="Arial" w:hAnsi="Arial" w:hint="default"/>
      </w:rPr>
    </w:lvl>
    <w:lvl w:ilvl="2" w:tplc="C4847864" w:tentative="1">
      <w:start w:val="1"/>
      <w:numFmt w:val="bullet"/>
      <w:lvlText w:val="•"/>
      <w:lvlJc w:val="left"/>
      <w:pPr>
        <w:tabs>
          <w:tab w:val="num" w:pos="2160"/>
        </w:tabs>
        <w:ind w:left="2160" w:hanging="360"/>
      </w:pPr>
      <w:rPr>
        <w:rFonts w:ascii="Arial" w:hAnsi="Arial" w:hint="default"/>
      </w:rPr>
    </w:lvl>
    <w:lvl w:ilvl="3" w:tplc="F926AD88">
      <w:numFmt w:val="bullet"/>
      <w:lvlText w:val="•"/>
      <w:lvlJc w:val="left"/>
      <w:pPr>
        <w:tabs>
          <w:tab w:val="num" w:pos="2880"/>
        </w:tabs>
        <w:ind w:left="2880" w:hanging="360"/>
      </w:pPr>
      <w:rPr>
        <w:rFonts w:ascii="Arial" w:hAnsi="Arial" w:hint="default"/>
      </w:rPr>
    </w:lvl>
    <w:lvl w:ilvl="4" w:tplc="C4AC6FB6" w:tentative="1">
      <w:start w:val="1"/>
      <w:numFmt w:val="bullet"/>
      <w:lvlText w:val="•"/>
      <w:lvlJc w:val="left"/>
      <w:pPr>
        <w:tabs>
          <w:tab w:val="num" w:pos="3600"/>
        </w:tabs>
        <w:ind w:left="3600" w:hanging="360"/>
      </w:pPr>
      <w:rPr>
        <w:rFonts w:ascii="Arial" w:hAnsi="Arial" w:hint="default"/>
      </w:rPr>
    </w:lvl>
    <w:lvl w:ilvl="5" w:tplc="F90AB15A" w:tentative="1">
      <w:start w:val="1"/>
      <w:numFmt w:val="bullet"/>
      <w:lvlText w:val="•"/>
      <w:lvlJc w:val="left"/>
      <w:pPr>
        <w:tabs>
          <w:tab w:val="num" w:pos="4320"/>
        </w:tabs>
        <w:ind w:left="4320" w:hanging="360"/>
      </w:pPr>
      <w:rPr>
        <w:rFonts w:ascii="Arial" w:hAnsi="Arial" w:hint="default"/>
      </w:rPr>
    </w:lvl>
    <w:lvl w:ilvl="6" w:tplc="79204DA8" w:tentative="1">
      <w:start w:val="1"/>
      <w:numFmt w:val="bullet"/>
      <w:lvlText w:val="•"/>
      <w:lvlJc w:val="left"/>
      <w:pPr>
        <w:tabs>
          <w:tab w:val="num" w:pos="5040"/>
        </w:tabs>
        <w:ind w:left="5040" w:hanging="360"/>
      </w:pPr>
      <w:rPr>
        <w:rFonts w:ascii="Arial" w:hAnsi="Arial" w:hint="default"/>
      </w:rPr>
    </w:lvl>
    <w:lvl w:ilvl="7" w:tplc="A502E2F2" w:tentative="1">
      <w:start w:val="1"/>
      <w:numFmt w:val="bullet"/>
      <w:lvlText w:val="•"/>
      <w:lvlJc w:val="left"/>
      <w:pPr>
        <w:tabs>
          <w:tab w:val="num" w:pos="5760"/>
        </w:tabs>
        <w:ind w:left="5760" w:hanging="360"/>
      </w:pPr>
      <w:rPr>
        <w:rFonts w:ascii="Arial" w:hAnsi="Arial" w:hint="default"/>
      </w:rPr>
    </w:lvl>
    <w:lvl w:ilvl="8" w:tplc="1C7AFD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89564C"/>
    <w:multiLevelType w:val="hybridMultilevel"/>
    <w:tmpl w:val="75F4AABC"/>
    <w:lvl w:ilvl="0" w:tplc="4C9C87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F31EBC"/>
    <w:multiLevelType w:val="hybridMultilevel"/>
    <w:tmpl w:val="A42491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FE744C"/>
    <w:multiLevelType w:val="hybridMultilevel"/>
    <w:tmpl w:val="F4027810"/>
    <w:lvl w:ilvl="0" w:tplc="E46A5602">
      <w:start w:val="2"/>
      <w:numFmt w:val="bullet"/>
      <w:lvlText w:val=""/>
      <w:lvlJc w:val="left"/>
      <w:pPr>
        <w:ind w:left="360" w:hanging="360"/>
      </w:pPr>
      <w:rPr>
        <w:rFonts w:ascii="Symbol" w:eastAsiaTheme="minorEastAsia"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94F1F9A"/>
    <w:multiLevelType w:val="hybridMultilevel"/>
    <w:tmpl w:val="15B65978"/>
    <w:lvl w:ilvl="0" w:tplc="A53EE882">
      <w:start w:val="1"/>
      <w:numFmt w:val="bullet"/>
      <w:lvlText w:val="•"/>
      <w:lvlJc w:val="left"/>
      <w:pPr>
        <w:tabs>
          <w:tab w:val="num" w:pos="720"/>
        </w:tabs>
        <w:ind w:left="720" w:hanging="360"/>
      </w:pPr>
      <w:rPr>
        <w:rFonts w:ascii="Arial" w:hAnsi="Arial" w:cs="Times New Roman" w:hint="default"/>
      </w:rPr>
    </w:lvl>
    <w:lvl w:ilvl="1" w:tplc="6666D526">
      <w:start w:val="1"/>
      <w:numFmt w:val="bullet"/>
      <w:lvlText w:val="•"/>
      <w:lvlJc w:val="left"/>
      <w:pPr>
        <w:tabs>
          <w:tab w:val="num" w:pos="1440"/>
        </w:tabs>
        <w:ind w:left="1440" w:hanging="360"/>
      </w:pPr>
      <w:rPr>
        <w:rFonts w:ascii="Arial" w:hAnsi="Arial" w:cs="Times New Roman" w:hint="default"/>
      </w:rPr>
    </w:lvl>
    <w:lvl w:ilvl="2" w:tplc="A89E57E4">
      <w:start w:val="1"/>
      <w:numFmt w:val="bullet"/>
      <w:lvlText w:val="•"/>
      <w:lvlJc w:val="left"/>
      <w:pPr>
        <w:tabs>
          <w:tab w:val="num" w:pos="2160"/>
        </w:tabs>
        <w:ind w:left="2160" w:hanging="360"/>
      </w:pPr>
      <w:rPr>
        <w:rFonts w:ascii="Arial" w:hAnsi="Arial" w:cs="Times New Roman" w:hint="default"/>
      </w:rPr>
    </w:lvl>
    <w:lvl w:ilvl="3" w:tplc="2C540726">
      <w:start w:val="1"/>
      <w:numFmt w:val="bullet"/>
      <w:lvlText w:val="•"/>
      <w:lvlJc w:val="left"/>
      <w:pPr>
        <w:tabs>
          <w:tab w:val="num" w:pos="2880"/>
        </w:tabs>
        <w:ind w:left="2880" w:hanging="360"/>
      </w:pPr>
      <w:rPr>
        <w:rFonts w:ascii="Arial" w:hAnsi="Arial" w:cs="Times New Roman" w:hint="default"/>
      </w:rPr>
    </w:lvl>
    <w:lvl w:ilvl="4" w:tplc="75FCD4F0">
      <w:start w:val="1"/>
      <w:numFmt w:val="bullet"/>
      <w:lvlText w:val="•"/>
      <w:lvlJc w:val="left"/>
      <w:pPr>
        <w:tabs>
          <w:tab w:val="num" w:pos="3600"/>
        </w:tabs>
        <w:ind w:left="3600" w:hanging="360"/>
      </w:pPr>
      <w:rPr>
        <w:rFonts w:ascii="Arial" w:hAnsi="Arial" w:cs="Times New Roman" w:hint="default"/>
      </w:rPr>
    </w:lvl>
    <w:lvl w:ilvl="5" w:tplc="B0FA1C76">
      <w:start w:val="1"/>
      <w:numFmt w:val="bullet"/>
      <w:lvlText w:val="•"/>
      <w:lvlJc w:val="left"/>
      <w:pPr>
        <w:tabs>
          <w:tab w:val="num" w:pos="4320"/>
        </w:tabs>
        <w:ind w:left="4320" w:hanging="360"/>
      </w:pPr>
      <w:rPr>
        <w:rFonts w:ascii="Arial" w:hAnsi="Arial" w:cs="Times New Roman" w:hint="default"/>
      </w:rPr>
    </w:lvl>
    <w:lvl w:ilvl="6" w:tplc="59F22338">
      <w:start w:val="1"/>
      <w:numFmt w:val="bullet"/>
      <w:lvlText w:val="•"/>
      <w:lvlJc w:val="left"/>
      <w:pPr>
        <w:tabs>
          <w:tab w:val="num" w:pos="5040"/>
        </w:tabs>
        <w:ind w:left="5040" w:hanging="360"/>
      </w:pPr>
      <w:rPr>
        <w:rFonts w:ascii="Arial" w:hAnsi="Arial" w:cs="Times New Roman" w:hint="default"/>
      </w:rPr>
    </w:lvl>
    <w:lvl w:ilvl="7" w:tplc="907441D6">
      <w:start w:val="1"/>
      <w:numFmt w:val="bullet"/>
      <w:lvlText w:val="•"/>
      <w:lvlJc w:val="left"/>
      <w:pPr>
        <w:tabs>
          <w:tab w:val="num" w:pos="5760"/>
        </w:tabs>
        <w:ind w:left="5760" w:hanging="360"/>
      </w:pPr>
      <w:rPr>
        <w:rFonts w:ascii="Arial" w:hAnsi="Arial" w:cs="Times New Roman" w:hint="default"/>
      </w:rPr>
    </w:lvl>
    <w:lvl w:ilvl="8" w:tplc="23C24B02">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4A5449FB"/>
    <w:multiLevelType w:val="hybridMultilevel"/>
    <w:tmpl w:val="A42491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E77A16"/>
    <w:multiLevelType w:val="hybridMultilevel"/>
    <w:tmpl w:val="037C0F34"/>
    <w:lvl w:ilvl="0" w:tplc="BED209E4">
      <w:start w:val="1"/>
      <w:numFmt w:val="bullet"/>
      <w:lvlText w:val="•"/>
      <w:lvlJc w:val="left"/>
      <w:pPr>
        <w:tabs>
          <w:tab w:val="num" w:pos="720"/>
        </w:tabs>
        <w:ind w:left="720" w:hanging="360"/>
      </w:pPr>
      <w:rPr>
        <w:rFonts w:ascii="Arial" w:hAnsi="Arial" w:hint="default"/>
      </w:rPr>
    </w:lvl>
    <w:lvl w:ilvl="1" w:tplc="E4ECAE4C">
      <w:numFmt w:val="bullet"/>
      <w:lvlText w:val="•"/>
      <w:lvlJc w:val="left"/>
      <w:pPr>
        <w:tabs>
          <w:tab w:val="num" w:pos="1440"/>
        </w:tabs>
        <w:ind w:left="1440" w:hanging="360"/>
      </w:pPr>
      <w:rPr>
        <w:rFonts w:ascii="Arial" w:hAnsi="Arial" w:hint="default"/>
      </w:rPr>
    </w:lvl>
    <w:lvl w:ilvl="2" w:tplc="358CCDB0" w:tentative="1">
      <w:start w:val="1"/>
      <w:numFmt w:val="bullet"/>
      <w:lvlText w:val="•"/>
      <w:lvlJc w:val="left"/>
      <w:pPr>
        <w:tabs>
          <w:tab w:val="num" w:pos="2160"/>
        </w:tabs>
        <w:ind w:left="2160" w:hanging="360"/>
      </w:pPr>
      <w:rPr>
        <w:rFonts w:ascii="Arial" w:hAnsi="Arial" w:hint="default"/>
      </w:rPr>
    </w:lvl>
    <w:lvl w:ilvl="3" w:tplc="917CBC9A" w:tentative="1">
      <w:start w:val="1"/>
      <w:numFmt w:val="bullet"/>
      <w:lvlText w:val="•"/>
      <w:lvlJc w:val="left"/>
      <w:pPr>
        <w:tabs>
          <w:tab w:val="num" w:pos="2880"/>
        </w:tabs>
        <w:ind w:left="2880" w:hanging="360"/>
      </w:pPr>
      <w:rPr>
        <w:rFonts w:ascii="Arial" w:hAnsi="Arial" w:hint="default"/>
      </w:rPr>
    </w:lvl>
    <w:lvl w:ilvl="4" w:tplc="FFD67F72" w:tentative="1">
      <w:start w:val="1"/>
      <w:numFmt w:val="bullet"/>
      <w:lvlText w:val="•"/>
      <w:lvlJc w:val="left"/>
      <w:pPr>
        <w:tabs>
          <w:tab w:val="num" w:pos="3600"/>
        </w:tabs>
        <w:ind w:left="3600" w:hanging="360"/>
      </w:pPr>
      <w:rPr>
        <w:rFonts w:ascii="Arial" w:hAnsi="Arial" w:hint="default"/>
      </w:rPr>
    </w:lvl>
    <w:lvl w:ilvl="5" w:tplc="9A0AFC4C" w:tentative="1">
      <w:start w:val="1"/>
      <w:numFmt w:val="bullet"/>
      <w:lvlText w:val="•"/>
      <w:lvlJc w:val="left"/>
      <w:pPr>
        <w:tabs>
          <w:tab w:val="num" w:pos="4320"/>
        </w:tabs>
        <w:ind w:left="4320" w:hanging="360"/>
      </w:pPr>
      <w:rPr>
        <w:rFonts w:ascii="Arial" w:hAnsi="Arial" w:hint="default"/>
      </w:rPr>
    </w:lvl>
    <w:lvl w:ilvl="6" w:tplc="A766A882" w:tentative="1">
      <w:start w:val="1"/>
      <w:numFmt w:val="bullet"/>
      <w:lvlText w:val="•"/>
      <w:lvlJc w:val="left"/>
      <w:pPr>
        <w:tabs>
          <w:tab w:val="num" w:pos="5040"/>
        </w:tabs>
        <w:ind w:left="5040" w:hanging="360"/>
      </w:pPr>
      <w:rPr>
        <w:rFonts w:ascii="Arial" w:hAnsi="Arial" w:hint="default"/>
      </w:rPr>
    </w:lvl>
    <w:lvl w:ilvl="7" w:tplc="2C4A5C82" w:tentative="1">
      <w:start w:val="1"/>
      <w:numFmt w:val="bullet"/>
      <w:lvlText w:val="•"/>
      <w:lvlJc w:val="left"/>
      <w:pPr>
        <w:tabs>
          <w:tab w:val="num" w:pos="5760"/>
        </w:tabs>
        <w:ind w:left="5760" w:hanging="360"/>
      </w:pPr>
      <w:rPr>
        <w:rFonts w:ascii="Arial" w:hAnsi="Arial" w:hint="default"/>
      </w:rPr>
    </w:lvl>
    <w:lvl w:ilvl="8" w:tplc="45CC215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51B4541"/>
    <w:multiLevelType w:val="hybridMultilevel"/>
    <w:tmpl w:val="4434DFBC"/>
    <w:lvl w:ilvl="0" w:tplc="B6D6DAC4">
      <w:start w:val="2"/>
      <w:numFmt w:val="bullet"/>
      <w:lvlText w:val=""/>
      <w:lvlJc w:val="left"/>
      <w:pPr>
        <w:ind w:left="720" w:hanging="360"/>
      </w:pPr>
      <w:rPr>
        <w:rFonts w:ascii="Symbol" w:eastAsiaTheme="minorEastAsia"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C94748"/>
    <w:multiLevelType w:val="hybridMultilevel"/>
    <w:tmpl w:val="C7965D64"/>
    <w:lvl w:ilvl="0" w:tplc="23DAE13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9A81193"/>
    <w:multiLevelType w:val="hybridMultilevel"/>
    <w:tmpl w:val="E81067C6"/>
    <w:lvl w:ilvl="0" w:tplc="9DB0FB12">
      <w:start w:val="1"/>
      <w:numFmt w:val="bullet"/>
      <w:lvlText w:val=""/>
      <w:lvlJc w:val="left"/>
      <w:pPr>
        <w:tabs>
          <w:tab w:val="num" w:pos="720"/>
        </w:tabs>
        <w:ind w:left="720" w:hanging="360"/>
      </w:pPr>
      <w:rPr>
        <w:rFonts w:ascii="Symbol" w:hAnsi="Symbol" w:hint="default"/>
      </w:rPr>
    </w:lvl>
    <w:lvl w:ilvl="1" w:tplc="93ACD492">
      <w:numFmt w:val="bullet"/>
      <w:lvlText w:val="o"/>
      <w:lvlJc w:val="left"/>
      <w:pPr>
        <w:tabs>
          <w:tab w:val="num" w:pos="1440"/>
        </w:tabs>
        <w:ind w:left="1440" w:hanging="360"/>
      </w:pPr>
      <w:rPr>
        <w:rFonts w:ascii="Courier New" w:hAnsi="Courier New" w:hint="default"/>
      </w:rPr>
    </w:lvl>
    <w:lvl w:ilvl="2" w:tplc="74E271B8" w:tentative="1">
      <w:start w:val="1"/>
      <w:numFmt w:val="bullet"/>
      <w:lvlText w:val=""/>
      <w:lvlJc w:val="left"/>
      <w:pPr>
        <w:tabs>
          <w:tab w:val="num" w:pos="2160"/>
        </w:tabs>
        <w:ind w:left="2160" w:hanging="360"/>
      </w:pPr>
      <w:rPr>
        <w:rFonts w:ascii="Symbol" w:hAnsi="Symbol" w:hint="default"/>
      </w:rPr>
    </w:lvl>
    <w:lvl w:ilvl="3" w:tplc="1DBC0F7C" w:tentative="1">
      <w:start w:val="1"/>
      <w:numFmt w:val="bullet"/>
      <w:lvlText w:val=""/>
      <w:lvlJc w:val="left"/>
      <w:pPr>
        <w:tabs>
          <w:tab w:val="num" w:pos="2880"/>
        </w:tabs>
        <w:ind w:left="2880" w:hanging="360"/>
      </w:pPr>
      <w:rPr>
        <w:rFonts w:ascii="Symbol" w:hAnsi="Symbol" w:hint="default"/>
      </w:rPr>
    </w:lvl>
    <w:lvl w:ilvl="4" w:tplc="64E41DF2" w:tentative="1">
      <w:start w:val="1"/>
      <w:numFmt w:val="bullet"/>
      <w:lvlText w:val=""/>
      <w:lvlJc w:val="left"/>
      <w:pPr>
        <w:tabs>
          <w:tab w:val="num" w:pos="3600"/>
        </w:tabs>
        <w:ind w:left="3600" w:hanging="360"/>
      </w:pPr>
      <w:rPr>
        <w:rFonts w:ascii="Symbol" w:hAnsi="Symbol" w:hint="default"/>
      </w:rPr>
    </w:lvl>
    <w:lvl w:ilvl="5" w:tplc="36023E7E" w:tentative="1">
      <w:start w:val="1"/>
      <w:numFmt w:val="bullet"/>
      <w:lvlText w:val=""/>
      <w:lvlJc w:val="left"/>
      <w:pPr>
        <w:tabs>
          <w:tab w:val="num" w:pos="4320"/>
        </w:tabs>
        <w:ind w:left="4320" w:hanging="360"/>
      </w:pPr>
      <w:rPr>
        <w:rFonts w:ascii="Symbol" w:hAnsi="Symbol" w:hint="default"/>
      </w:rPr>
    </w:lvl>
    <w:lvl w:ilvl="6" w:tplc="D75691A0" w:tentative="1">
      <w:start w:val="1"/>
      <w:numFmt w:val="bullet"/>
      <w:lvlText w:val=""/>
      <w:lvlJc w:val="left"/>
      <w:pPr>
        <w:tabs>
          <w:tab w:val="num" w:pos="5040"/>
        </w:tabs>
        <w:ind w:left="5040" w:hanging="360"/>
      </w:pPr>
      <w:rPr>
        <w:rFonts w:ascii="Symbol" w:hAnsi="Symbol" w:hint="default"/>
      </w:rPr>
    </w:lvl>
    <w:lvl w:ilvl="7" w:tplc="25A22F2E" w:tentative="1">
      <w:start w:val="1"/>
      <w:numFmt w:val="bullet"/>
      <w:lvlText w:val=""/>
      <w:lvlJc w:val="left"/>
      <w:pPr>
        <w:tabs>
          <w:tab w:val="num" w:pos="5760"/>
        </w:tabs>
        <w:ind w:left="5760" w:hanging="360"/>
      </w:pPr>
      <w:rPr>
        <w:rFonts w:ascii="Symbol" w:hAnsi="Symbol" w:hint="default"/>
      </w:rPr>
    </w:lvl>
    <w:lvl w:ilvl="8" w:tplc="4A44968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A231F12"/>
    <w:multiLevelType w:val="hybridMultilevel"/>
    <w:tmpl w:val="4ACE15CA"/>
    <w:lvl w:ilvl="0" w:tplc="47E23038">
      <w:start w:val="1"/>
      <w:numFmt w:val="bullet"/>
      <w:lvlText w:val="•"/>
      <w:lvlJc w:val="left"/>
      <w:pPr>
        <w:tabs>
          <w:tab w:val="num" w:pos="720"/>
        </w:tabs>
        <w:ind w:left="720" w:hanging="360"/>
      </w:pPr>
      <w:rPr>
        <w:rFonts w:ascii="Arial" w:hAnsi="Arial" w:hint="default"/>
      </w:rPr>
    </w:lvl>
    <w:lvl w:ilvl="1" w:tplc="2816306C">
      <w:numFmt w:val="bullet"/>
      <w:lvlText w:val="•"/>
      <w:lvlJc w:val="left"/>
      <w:pPr>
        <w:tabs>
          <w:tab w:val="num" w:pos="1440"/>
        </w:tabs>
        <w:ind w:left="1440" w:hanging="360"/>
      </w:pPr>
      <w:rPr>
        <w:rFonts w:ascii="Arial" w:hAnsi="Arial" w:hint="default"/>
      </w:rPr>
    </w:lvl>
    <w:lvl w:ilvl="2" w:tplc="016616BC" w:tentative="1">
      <w:start w:val="1"/>
      <w:numFmt w:val="bullet"/>
      <w:lvlText w:val="•"/>
      <w:lvlJc w:val="left"/>
      <w:pPr>
        <w:tabs>
          <w:tab w:val="num" w:pos="2160"/>
        </w:tabs>
        <w:ind w:left="2160" w:hanging="360"/>
      </w:pPr>
      <w:rPr>
        <w:rFonts w:ascii="Arial" w:hAnsi="Arial" w:hint="default"/>
      </w:rPr>
    </w:lvl>
    <w:lvl w:ilvl="3" w:tplc="94AC376A" w:tentative="1">
      <w:start w:val="1"/>
      <w:numFmt w:val="bullet"/>
      <w:lvlText w:val="•"/>
      <w:lvlJc w:val="left"/>
      <w:pPr>
        <w:tabs>
          <w:tab w:val="num" w:pos="2880"/>
        </w:tabs>
        <w:ind w:left="2880" w:hanging="360"/>
      </w:pPr>
      <w:rPr>
        <w:rFonts w:ascii="Arial" w:hAnsi="Arial" w:hint="default"/>
      </w:rPr>
    </w:lvl>
    <w:lvl w:ilvl="4" w:tplc="67FEFF18" w:tentative="1">
      <w:start w:val="1"/>
      <w:numFmt w:val="bullet"/>
      <w:lvlText w:val="•"/>
      <w:lvlJc w:val="left"/>
      <w:pPr>
        <w:tabs>
          <w:tab w:val="num" w:pos="3600"/>
        </w:tabs>
        <w:ind w:left="3600" w:hanging="360"/>
      </w:pPr>
      <w:rPr>
        <w:rFonts w:ascii="Arial" w:hAnsi="Arial" w:hint="default"/>
      </w:rPr>
    </w:lvl>
    <w:lvl w:ilvl="5" w:tplc="E5F8E1A2" w:tentative="1">
      <w:start w:val="1"/>
      <w:numFmt w:val="bullet"/>
      <w:lvlText w:val="•"/>
      <w:lvlJc w:val="left"/>
      <w:pPr>
        <w:tabs>
          <w:tab w:val="num" w:pos="4320"/>
        </w:tabs>
        <w:ind w:left="4320" w:hanging="360"/>
      </w:pPr>
      <w:rPr>
        <w:rFonts w:ascii="Arial" w:hAnsi="Arial" w:hint="default"/>
      </w:rPr>
    </w:lvl>
    <w:lvl w:ilvl="6" w:tplc="9E22286C" w:tentative="1">
      <w:start w:val="1"/>
      <w:numFmt w:val="bullet"/>
      <w:lvlText w:val="•"/>
      <w:lvlJc w:val="left"/>
      <w:pPr>
        <w:tabs>
          <w:tab w:val="num" w:pos="5040"/>
        </w:tabs>
        <w:ind w:left="5040" w:hanging="360"/>
      </w:pPr>
      <w:rPr>
        <w:rFonts w:ascii="Arial" w:hAnsi="Arial" w:hint="default"/>
      </w:rPr>
    </w:lvl>
    <w:lvl w:ilvl="7" w:tplc="3F24D26A" w:tentative="1">
      <w:start w:val="1"/>
      <w:numFmt w:val="bullet"/>
      <w:lvlText w:val="•"/>
      <w:lvlJc w:val="left"/>
      <w:pPr>
        <w:tabs>
          <w:tab w:val="num" w:pos="5760"/>
        </w:tabs>
        <w:ind w:left="5760" w:hanging="360"/>
      </w:pPr>
      <w:rPr>
        <w:rFonts w:ascii="Arial" w:hAnsi="Arial" w:hint="default"/>
      </w:rPr>
    </w:lvl>
    <w:lvl w:ilvl="8" w:tplc="D188DF7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615600"/>
    <w:multiLevelType w:val="hybridMultilevel"/>
    <w:tmpl w:val="0524B422"/>
    <w:lvl w:ilvl="0" w:tplc="26AC0A62">
      <w:start w:val="1"/>
      <w:numFmt w:val="bullet"/>
      <w:lvlText w:val="•"/>
      <w:lvlJc w:val="left"/>
      <w:pPr>
        <w:tabs>
          <w:tab w:val="num" w:pos="720"/>
        </w:tabs>
        <w:ind w:left="720" w:hanging="360"/>
      </w:pPr>
      <w:rPr>
        <w:rFonts w:ascii="Arial" w:hAnsi="Arial" w:hint="default"/>
      </w:rPr>
    </w:lvl>
    <w:lvl w:ilvl="1" w:tplc="99D2AB24" w:tentative="1">
      <w:start w:val="1"/>
      <w:numFmt w:val="bullet"/>
      <w:lvlText w:val="•"/>
      <w:lvlJc w:val="left"/>
      <w:pPr>
        <w:tabs>
          <w:tab w:val="num" w:pos="1440"/>
        </w:tabs>
        <w:ind w:left="1440" w:hanging="360"/>
      </w:pPr>
      <w:rPr>
        <w:rFonts w:ascii="Arial" w:hAnsi="Arial" w:hint="default"/>
      </w:rPr>
    </w:lvl>
    <w:lvl w:ilvl="2" w:tplc="2918C8E8" w:tentative="1">
      <w:start w:val="1"/>
      <w:numFmt w:val="bullet"/>
      <w:lvlText w:val="•"/>
      <w:lvlJc w:val="left"/>
      <w:pPr>
        <w:tabs>
          <w:tab w:val="num" w:pos="2160"/>
        </w:tabs>
        <w:ind w:left="2160" w:hanging="360"/>
      </w:pPr>
      <w:rPr>
        <w:rFonts w:ascii="Arial" w:hAnsi="Arial" w:hint="default"/>
      </w:rPr>
    </w:lvl>
    <w:lvl w:ilvl="3" w:tplc="237EEB6A" w:tentative="1">
      <w:start w:val="1"/>
      <w:numFmt w:val="bullet"/>
      <w:lvlText w:val="•"/>
      <w:lvlJc w:val="left"/>
      <w:pPr>
        <w:tabs>
          <w:tab w:val="num" w:pos="2880"/>
        </w:tabs>
        <w:ind w:left="2880" w:hanging="360"/>
      </w:pPr>
      <w:rPr>
        <w:rFonts w:ascii="Arial" w:hAnsi="Arial" w:hint="default"/>
      </w:rPr>
    </w:lvl>
    <w:lvl w:ilvl="4" w:tplc="E4B69AD4" w:tentative="1">
      <w:start w:val="1"/>
      <w:numFmt w:val="bullet"/>
      <w:lvlText w:val="•"/>
      <w:lvlJc w:val="left"/>
      <w:pPr>
        <w:tabs>
          <w:tab w:val="num" w:pos="3600"/>
        </w:tabs>
        <w:ind w:left="3600" w:hanging="360"/>
      </w:pPr>
      <w:rPr>
        <w:rFonts w:ascii="Arial" w:hAnsi="Arial" w:hint="default"/>
      </w:rPr>
    </w:lvl>
    <w:lvl w:ilvl="5" w:tplc="594C0F42" w:tentative="1">
      <w:start w:val="1"/>
      <w:numFmt w:val="bullet"/>
      <w:lvlText w:val="•"/>
      <w:lvlJc w:val="left"/>
      <w:pPr>
        <w:tabs>
          <w:tab w:val="num" w:pos="4320"/>
        </w:tabs>
        <w:ind w:left="4320" w:hanging="360"/>
      </w:pPr>
      <w:rPr>
        <w:rFonts w:ascii="Arial" w:hAnsi="Arial" w:hint="default"/>
      </w:rPr>
    </w:lvl>
    <w:lvl w:ilvl="6" w:tplc="DB98D71E" w:tentative="1">
      <w:start w:val="1"/>
      <w:numFmt w:val="bullet"/>
      <w:lvlText w:val="•"/>
      <w:lvlJc w:val="left"/>
      <w:pPr>
        <w:tabs>
          <w:tab w:val="num" w:pos="5040"/>
        </w:tabs>
        <w:ind w:left="5040" w:hanging="360"/>
      </w:pPr>
      <w:rPr>
        <w:rFonts w:ascii="Arial" w:hAnsi="Arial" w:hint="default"/>
      </w:rPr>
    </w:lvl>
    <w:lvl w:ilvl="7" w:tplc="3D7E81BE" w:tentative="1">
      <w:start w:val="1"/>
      <w:numFmt w:val="bullet"/>
      <w:lvlText w:val="•"/>
      <w:lvlJc w:val="left"/>
      <w:pPr>
        <w:tabs>
          <w:tab w:val="num" w:pos="5760"/>
        </w:tabs>
        <w:ind w:left="5760" w:hanging="360"/>
      </w:pPr>
      <w:rPr>
        <w:rFonts w:ascii="Arial" w:hAnsi="Arial" w:hint="default"/>
      </w:rPr>
    </w:lvl>
    <w:lvl w:ilvl="8" w:tplc="CBC266E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C02969"/>
    <w:multiLevelType w:val="hybridMultilevel"/>
    <w:tmpl w:val="17B4D466"/>
    <w:lvl w:ilvl="0" w:tplc="1E420EA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476F63"/>
    <w:multiLevelType w:val="hybridMultilevel"/>
    <w:tmpl w:val="FA8EAC28"/>
    <w:lvl w:ilvl="0" w:tplc="30907BFA">
      <w:start w:val="1"/>
      <w:numFmt w:val="bullet"/>
      <w:lvlText w:val="•"/>
      <w:lvlJc w:val="left"/>
      <w:pPr>
        <w:tabs>
          <w:tab w:val="num" w:pos="720"/>
        </w:tabs>
        <w:ind w:left="720" w:hanging="360"/>
      </w:pPr>
      <w:rPr>
        <w:rFonts w:ascii="Arial" w:hAnsi="Arial" w:hint="default"/>
      </w:rPr>
    </w:lvl>
    <w:lvl w:ilvl="1" w:tplc="CC464EB4">
      <w:numFmt w:val="bullet"/>
      <w:lvlText w:val=""/>
      <w:lvlJc w:val="left"/>
      <w:pPr>
        <w:tabs>
          <w:tab w:val="num" w:pos="1440"/>
        </w:tabs>
        <w:ind w:left="1440" w:hanging="360"/>
      </w:pPr>
      <w:rPr>
        <w:rFonts w:ascii="Wingdings" w:hAnsi="Wingdings" w:hint="default"/>
      </w:rPr>
    </w:lvl>
    <w:lvl w:ilvl="2" w:tplc="A90A6292" w:tentative="1">
      <w:start w:val="1"/>
      <w:numFmt w:val="bullet"/>
      <w:lvlText w:val="•"/>
      <w:lvlJc w:val="left"/>
      <w:pPr>
        <w:tabs>
          <w:tab w:val="num" w:pos="2160"/>
        </w:tabs>
        <w:ind w:left="2160" w:hanging="360"/>
      </w:pPr>
      <w:rPr>
        <w:rFonts w:ascii="Arial" w:hAnsi="Arial" w:hint="default"/>
      </w:rPr>
    </w:lvl>
    <w:lvl w:ilvl="3" w:tplc="E83AA012" w:tentative="1">
      <w:start w:val="1"/>
      <w:numFmt w:val="bullet"/>
      <w:lvlText w:val="•"/>
      <w:lvlJc w:val="left"/>
      <w:pPr>
        <w:tabs>
          <w:tab w:val="num" w:pos="2880"/>
        </w:tabs>
        <w:ind w:left="2880" w:hanging="360"/>
      </w:pPr>
      <w:rPr>
        <w:rFonts w:ascii="Arial" w:hAnsi="Arial" w:hint="default"/>
      </w:rPr>
    </w:lvl>
    <w:lvl w:ilvl="4" w:tplc="485203B8" w:tentative="1">
      <w:start w:val="1"/>
      <w:numFmt w:val="bullet"/>
      <w:lvlText w:val="•"/>
      <w:lvlJc w:val="left"/>
      <w:pPr>
        <w:tabs>
          <w:tab w:val="num" w:pos="3600"/>
        </w:tabs>
        <w:ind w:left="3600" w:hanging="360"/>
      </w:pPr>
      <w:rPr>
        <w:rFonts w:ascii="Arial" w:hAnsi="Arial" w:hint="default"/>
      </w:rPr>
    </w:lvl>
    <w:lvl w:ilvl="5" w:tplc="032E5F8E" w:tentative="1">
      <w:start w:val="1"/>
      <w:numFmt w:val="bullet"/>
      <w:lvlText w:val="•"/>
      <w:lvlJc w:val="left"/>
      <w:pPr>
        <w:tabs>
          <w:tab w:val="num" w:pos="4320"/>
        </w:tabs>
        <w:ind w:left="4320" w:hanging="360"/>
      </w:pPr>
      <w:rPr>
        <w:rFonts w:ascii="Arial" w:hAnsi="Arial" w:hint="default"/>
      </w:rPr>
    </w:lvl>
    <w:lvl w:ilvl="6" w:tplc="2E54C3B2" w:tentative="1">
      <w:start w:val="1"/>
      <w:numFmt w:val="bullet"/>
      <w:lvlText w:val="•"/>
      <w:lvlJc w:val="left"/>
      <w:pPr>
        <w:tabs>
          <w:tab w:val="num" w:pos="5040"/>
        </w:tabs>
        <w:ind w:left="5040" w:hanging="360"/>
      </w:pPr>
      <w:rPr>
        <w:rFonts w:ascii="Arial" w:hAnsi="Arial" w:hint="default"/>
      </w:rPr>
    </w:lvl>
    <w:lvl w:ilvl="7" w:tplc="1C4E626C" w:tentative="1">
      <w:start w:val="1"/>
      <w:numFmt w:val="bullet"/>
      <w:lvlText w:val="•"/>
      <w:lvlJc w:val="left"/>
      <w:pPr>
        <w:tabs>
          <w:tab w:val="num" w:pos="5760"/>
        </w:tabs>
        <w:ind w:left="5760" w:hanging="360"/>
      </w:pPr>
      <w:rPr>
        <w:rFonts w:ascii="Arial" w:hAnsi="Arial" w:hint="default"/>
      </w:rPr>
    </w:lvl>
    <w:lvl w:ilvl="8" w:tplc="442A915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A67E41"/>
    <w:multiLevelType w:val="hybridMultilevel"/>
    <w:tmpl w:val="CABE8EB0"/>
    <w:lvl w:ilvl="0" w:tplc="A2BC9BFA">
      <w:start w:val="1"/>
      <w:numFmt w:val="bullet"/>
      <w:lvlText w:val=""/>
      <w:lvlJc w:val="left"/>
      <w:pPr>
        <w:tabs>
          <w:tab w:val="num" w:pos="720"/>
        </w:tabs>
        <w:ind w:left="720" w:hanging="360"/>
      </w:pPr>
      <w:rPr>
        <w:rFonts w:ascii="Symbol" w:hAnsi="Symbol" w:hint="default"/>
      </w:rPr>
    </w:lvl>
    <w:lvl w:ilvl="1" w:tplc="7220D55C">
      <w:numFmt w:val="bullet"/>
      <w:lvlText w:val="o"/>
      <w:lvlJc w:val="left"/>
      <w:pPr>
        <w:tabs>
          <w:tab w:val="num" w:pos="1440"/>
        </w:tabs>
        <w:ind w:left="1440" w:hanging="360"/>
      </w:pPr>
      <w:rPr>
        <w:rFonts w:ascii="Courier New" w:hAnsi="Courier New" w:hint="default"/>
      </w:rPr>
    </w:lvl>
    <w:lvl w:ilvl="2" w:tplc="EACAE2BA" w:tentative="1">
      <w:start w:val="1"/>
      <w:numFmt w:val="bullet"/>
      <w:lvlText w:val=""/>
      <w:lvlJc w:val="left"/>
      <w:pPr>
        <w:tabs>
          <w:tab w:val="num" w:pos="2160"/>
        </w:tabs>
        <w:ind w:left="2160" w:hanging="360"/>
      </w:pPr>
      <w:rPr>
        <w:rFonts w:ascii="Symbol" w:hAnsi="Symbol" w:hint="default"/>
      </w:rPr>
    </w:lvl>
    <w:lvl w:ilvl="3" w:tplc="9308193E" w:tentative="1">
      <w:start w:val="1"/>
      <w:numFmt w:val="bullet"/>
      <w:lvlText w:val=""/>
      <w:lvlJc w:val="left"/>
      <w:pPr>
        <w:tabs>
          <w:tab w:val="num" w:pos="2880"/>
        </w:tabs>
        <w:ind w:left="2880" w:hanging="360"/>
      </w:pPr>
      <w:rPr>
        <w:rFonts w:ascii="Symbol" w:hAnsi="Symbol" w:hint="default"/>
      </w:rPr>
    </w:lvl>
    <w:lvl w:ilvl="4" w:tplc="E2E4D2BC" w:tentative="1">
      <w:start w:val="1"/>
      <w:numFmt w:val="bullet"/>
      <w:lvlText w:val=""/>
      <w:lvlJc w:val="left"/>
      <w:pPr>
        <w:tabs>
          <w:tab w:val="num" w:pos="3600"/>
        </w:tabs>
        <w:ind w:left="3600" w:hanging="360"/>
      </w:pPr>
      <w:rPr>
        <w:rFonts w:ascii="Symbol" w:hAnsi="Symbol" w:hint="default"/>
      </w:rPr>
    </w:lvl>
    <w:lvl w:ilvl="5" w:tplc="F2E49CB4" w:tentative="1">
      <w:start w:val="1"/>
      <w:numFmt w:val="bullet"/>
      <w:lvlText w:val=""/>
      <w:lvlJc w:val="left"/>
      <w:pPr>
        <w:tabs>
          <w:tab w:val="num" w:pos="4320"/>
        </w:tabs>
        <w:ind w:left="4320" w:hanging="360"/>
      </w:pPr>
      <w:rPr>
        <w:rFonts w:ascii="Symbol" w:hAnsi="Symbol" w:hint="default"/>
      </w:rPr>
    </w:lvl>
    <w:lvl w:ilvl="6" w:tplc="313ACC78" w:tentative="1">
      <w:start w:val="1"/>
      <w:numFmt w:val="bullet"/>
      <w:lvlText w:val=""/>
      <w:lvlJc w:val="left"/>
      <w:pPr>
        <w:tabs>
          <w:tab w:val="num" w:pos="5040"/>
        </w:tabs>
        <w:ind w:left="5040" w:hanging="360"/>
      </w:pPr>
      <w:rPr>
        <w:rFonts w:ascii="Symbol" w:hAnsi="Symbol" w:hint="default"/>
      </w:rPr>
    </w:lvl>
    <w:lvl w:ilvl="7" w:tplc="C046D866" w:tentative="1">
      <w:start w:val="1"/>
      <w:numFmt w:val="bullet"/>
      <w:lvlText w:val=""/>
      <w:lvlJc w:val="left"/>
      <w:pPr>
        <w:tabs>
          <w:tab w:val="num" w:pos="5760"/>
        </w:tabs>
        <w:ind w:left="5760" w:hanging="360"/>
      </w:pPr>
      <w:rPr>
        <w:rFonts w:ascii="Symbol" w:hAnsi="Symbol" w:hint="default"/>
      </w:rPr>
    </w:lvl>
    <w:lvl w:ilvl="8" w:tplc="4F1A295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80D55BA"/>
    <w:multiLevelType w:val="hybridMultilevel"/>
    <w:tmpl w:val="21401028"/>
    <w:lvl w:ilvl="0" w:tplc="2BEA396C">
      <w:start w:val="1"/>
      <w:numFmt w:val="bullet"/>
      <w:lvlText w:val="•"/>
      <w:lvlJc w:val="left"/>
      <w:pPr>
        <w:tabs>
          <w:tab w:val="num" w:pos="720"/>
        </w:tabs>
        <w:ind w:left="720" w:hanging="360"/>
      </w:pPr>
      <w:rPr>
        <w:rFonts w:ascii="Arial" w:hAnsi="Arial" w:hint="default"/>
      </w:rPr>
    </w:lvl>
    <w:lvl w:ilvl="1" w:tplc="4ED26796">
      <w:numFmt w:val="bullet"/>
      <w:lvlText w:val="•"/>
      <w:lvlJc w:val="left"/>
      <w:pPr>
        <w:tabs>
          <w:tab w:val="num" w:pos="1440"/>
        </w:tabs>
        <w:ind w:left="1440" w:hanging="360"/>
      </w:pPr>
      <w:rPr>
        <w:rFonts w:ascii="Arial" w:hAnsi="Arial" w:hint="default"/>
      </w:rPr>
    </w:lvl>
    <w:lvl w:ilvl="2" w:tplc="736A4350">
      <w:numFmt w:val="bullet"/>
      <w:lvlText w:val="•"/>
      <w:lvlJc w:val="left"/>
      <w:pPr>
        <w:tabs>
          <w:tab w:val="num" w:pos="2160"/>
        </w:tabs>
        <w:ind w:left="2160" w:hanging="360"/>
      </w:pPr>
      <w:rPr>
        <w:rFonts w:ascii="Arial" w:hAnsi="Arial" w:hint="default"/>
      </w:rPr>
    </w:lvl>
    <w:lvl w:ilvl="3" w:tplc="E6B8DD76" w:tentative="1">
      <w:start w:val="1"/>
      <w:numFmt w:val="bullet"/>
      <w:lvlText w:val="•"/>
      <w:lvlJc w:val="left"/>
      <w:pPr>
        <w:tabs>
          <w:tab w:val="num" w:pos="2880"/>
        </w:tabs>
        <w:ind w:left="2880" w:hanging="360"/>
      </w:pPr>
      <w:rPr>
        <w:rFonts w:ascii="Arial" w:hAnsi="Arial" w:hint="default"/>
      </w:rPr>
    </w:lvl>
    <w:lvl w:ilvl="4" w:tplc="8B9451BC" w:tentative="1">
      <w:start w:val="1"/>
      <w:numFmt w:val="bullet"/>
      <w:lvlText w:val="•"/>
      <w:lvlJc w:val="left"/>
      <w:pPr>
        <w:tabs>
          <w:tab w:val="num" w:pos="3600"/>
        </w:tabs>
        <w:ind w:left="3600" w:hanging="360"/>
      </w:pPr>
      <w:rPr>
        <w:rFonts w:ascii="Arial" w:hAnsi="Arial" w:hint="default"/>
      </w:rPr>
    </w:lvl>
    <w:lvl w:ilvl="5" w:tplc="2EC6B43E" w:tentative="1">
      <w:start w:val="1"/>
      <w:numFmt w:val="bullet"/>
      <w:lvlText w:val="•"/>
      <w:lvlJc w:val="left"/>
      <w:pPr>
        <w:tabs>
          <w:tab w:val="num" w:pos="4320"/>
        </w:tabs>
        <w:ind w:left="4320" w:hanging="360"/>
      </w:pPr>
      <w:rPr>
        <w:rFonts w:ascii="Arial" w:hAnsi="Arial" w:hint="default"/>
      </w:rPr>
    </w:lvl>
    <w:lvl w:ilvl="6" w:tplc="3D08A966" w:tentative="1">
      <w:start w:val="1"/>
      <w:numFmt w:val="bullet"/>
      <w:lvlText w:val="•"/>
      <w:lvlJc w:val="left"/>
      <w:pPr>
        <w:tabs>
          <w:tab w:val="num" w:pos="5040"/>
        </w:tabs>
        <w:ind w:left="5040" w:hanging="360"/>
      </w:pPr>
      <w:rPr>
        <w:rFonts w:ascii="Arial" w:hAnsi="Arial" w:hint="default"/>
      </w:rPr>
    </w:lvl>
    <w:lvl w:ilvl="7" w:tplc="5ECAFF64" w:tentative="1">
      <w:start w:val="1"/>
      <w:numFmt w:val="bullet"/>
      <w:lvlText w:val="•"/>
      <w:lvlJc w:val="left"/>
      <w:pPr>
        <w:tabs>
          <w:tab w:val="num" w:pos="5760"/>
        </w:tabs>
        <w:ind w:left="5760" w:hanging="360"/>
      </w:pPr>
      <w:rPr>
        <w:rFonts w:ascii="Arial" w:hAnsi="Arial" w:hint="default"/>
      </w:rPr>
    </w:lvl>
    <w:lvl w:ilvl="8" w:tplc="2FB6D1D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A056C5D"/>
    <w:multiLevelType w:val="hybridMultilevel"/>
    <w:tmpl w:val="A42491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E1B29DD"/>
    <w:multiLevelType w:val="hybridMultilevel"/>
    <w:tmpl w:val="991EB686"/>
    <w:lvl w:ilvl="0" w:tplc="9FEE1284">
      <w:start w:val="1"/>
      <w:numFmt w:val="bullet"/>
      <w:lvlText w:val="•"/>
      <w:lvlJc w:val="left"/>
      <w:pPr>
        <w:tabs>
          <w:tab w:val="num" w:pos="720"/>
        </w:tabs>
        <w:ind w:left="720" w:hanging="360"/>
      </w:pPr>
      <w:rPr>
        <w:rFonts w:ascii="Arial" w:hAnsi="Arial" w:hint="default"/>
      </w:rPr>
    </w:lvl>
    <w:lvl w:ilvl="1" w:tplc="A04AC1EA">
      <w:numFmt w:val="bullet"/>
      <w:lvlText w:val=""/>
      <w:lvlJc w:val="left"/>
      <w:pPr>
        <w:tabs>
          <w:tab w:val="num" w:pos="1440"/>
        </w:tabs>
        <w:ind w:left="1440" w:hanging="360"/>
      </w:pPr>
      <w:rPr>
        <w:rFonts w:ascii="Wingdings" w:hAnsi="Wingdings" w:hint="default"/>
      </w:rPr>
    </w:lvl>
    <w:lvl w:ilvl="2" w:tplc="D0A4B9AA" w:tentative="1">
      <w:start w:val="1"/>
      <w:numFmt w:val="bullet"/>
      <w:lvlText w:val="•"/>
      <w:lvlJc w:val="left"/>
      <w:pPr>
        <w:tabs>
          <w:tab w:val="num" w:pos="2160"/>
        </w:tabs>
        <w:ind w:left="2160" w:hanging="360"/>
      </w:pPr>
      <w:rPr>
        <w:rFonts w:ascii="Arial" w:hAnsi="Arial" w:hint="default"/>
      </w:rPr>
    </w:lvl>
    <w:lvl w:ilvl="3" w:tplc="524EE5EE" w:tentative="1">
      <w:start w:val="1"/>
      <w:numFmt w:val="bullet"/>
      <w:lvlText w:val="•"/>
      <w:lvlJc w:val="left"/>
      <w:pPr>
        <w:tabs>
          <w:tab w:val="num" w:pos="2880"/>
        </w:tabs>
        <w:ind w:left="2880" w:hanging="360"/>
      </w:pPr>
      <w:rPr>
        <w:rFonts w:ascii="Arial" w:hAnsi="Arial" w:hint="default"/>
      </w:rPr>
    </w:lvl>
    <w:lvl w:ilvl="4" w:tplc="6CF092E4" w:tentative="1">
      <w:start w:val="1"/>
      <w:numFmt w:val="bullet"/>
      <w:lvlText w:val="•"/>
      <w:lvlJc w:val="left"/>
      <w:pPr>
        <w:tabs>
          <w:tab w:val="num" w:pos="3600"/>
        </w:tabs>
        <w:ind w:left="3600" w:hanging="360"/>
      </w:pPr>
      <w:rPr>
        <w:rFonts w:ascii="Arial" w:hAnsi="Arial" w:hint="default"/>
      </w:rPr>
    </w:lvl>
    <w:lvl w:ilvl="5" w:tplc="D916DA40" w:tentative="1">
      <w:start w:val="1"/>
      <w:numFmt w:val="bullet"/>
      <w:lvlText w:val="•"/>
      <w:lvlJc w:val="left"/>
      <w:pPr>
        <w:tabs>
          <w:tab w:val="num" w:pos="4320"/>
        </w:tabs>
        <w:ind w:left="4320" w:hanging="360"/>
      </w:pPr>
      <w:rPr>
        <w:rFonts w:ascii="Arial" w:hAnsi="Arial" w:hint="default"/>
      </w:rPr>
    </w:lvl>
    <w:lvl w:ilvl="6" w:tplc="5F826950" w:tentative="1">
      <w:start w:val="1"/>
      <w:numFmt w:val="bullet"/>
      <w:lvlText w:val="•"/>
      <w:lvlJc w:val="left"/>
      <w:pPr>
        <w:tabs>
          <w:tab w:val="num" w:pos="5040"/>
        </w:tabs>
        <w:ind w:left="5040" w:hanging="360"/>
      </w:pPr>
      <w:rPr>
        <w:rFonts w:ascii="Arial" w:hAnsi="Arial" w:hint="default"/>
      </w:rPr>
    </w:lvl>
    <w:lvl w:ilvl="7" w:tplc="87CADA32" w:tentative="1">
      <w:start w:val="1"/>
      <w:numFmt w:val="bullet"/>
      <w:lvlText w:val="•"/>
      <w:lvlJc w:val="left"/>
      <w:pPr>
        <w:tabs>
          <w:tab w:val="num" w:pos="5760"/>
        </w:tabs>
        <w:ind w:left="5760" w:hanging="360"/>
      </w:pPr>
      <w:rPr>
        <w:rFonts w:ascii="Arial" w:hAnsi="Arial" w:hint="default"/>
      </w:rPr>
    </w:lvl>
    <w:lvl w:ilvl="8" w:tplc="2E2A80AA" w:tentative="1">
      <w:start w:val="1"/>
      <w:numFmt w:val="bullet"/>
      <w:lvlText w:val="•"/>
      <w:lvlJc w:val="left"/>
      <w:pPr>
        <w:tabs>
          <w:tab w:val="num" w:pos="6480"/>
        </w:tabs>
        <w:ind w:left="6480" w:hanging="360"/>
      </w:pPr>
      <w:rPr>
        <w:rFonts w:ascii="Arial" w:hAnsi="Arial" w:hint="default"/>
      </w:rPr>
    </w:lvl>
  </w:abstractNum>
  <w:num w:numId="1" w16cid:durableId="793593717">
    <w:abstractNumId w:val="24"/>
  </w:num>
  <w:num w:numId="2" w16cid:durableId="1804228727">
    <w:abstractNumId w:val="4"/>
  </w:num>
  <w:num w:numId="3" w16cid:durableId="1877887940">
    <w:abstractNumId w:val="14"/>
  </w:num>
  <w:num w:numId="4" w16cid:durableId="205872655">
    <w:abstractNumId w:val="17"/>
  </w:num>
  <w:num w:numId="5" w16cid:durableId="979925100">
    <w:abstractNumId w:val="21"/>
  </w:num>
  <w:num w:numId="6" w16cid:durableId="597563707">
    <w:abstractNumId w:val="29"/>
  </w:num>
  <w:num w:numId="7" w16cid:durableId="1870333869">
    <w:abstractNumId w:val="8"/>
  </w:num>
  <w:num w:numId="8" w16cid:durableId="213742013">
    <w:abstractNumId w:val="32"/>
  </w:num>
  <w:num w:numId="9" w16cid:durableId="1488739219">
    <w:abstractNumId w:val="35"/>
  </w:num>
  <w:num w:numId="10" w16cid:durableId="1167094750">
    <w:abstractNumId w:val="9"/>
  </w:num>
  <w:num w:numId="11" w16cid:durableId="913467358">
    <w:abstractNumId w:val="5"/>
  </w:num>
  <w:num w:numId="12" w16cid:durableId="837186812">
    <w:abstractNumId w:val="2"/>
  </w:num>
  <w:num w:numId="13" w16cid:durableId="188376295">
    <w:abstractNumId w:val="7"/>
  </w:num>
  <w:num w:numId="14" w16cid:durableId="1979459211">
    <w:abstractNumId w:val="12"/>
  </w:num>
  <w:num w:numId="15" w16cid:durableId="121703112">
    <w:abstractNumId w:val="6"/>
  </w:num>
  <w:num w:numId="16" w16cid:durableId="1603566899">
    <w:abstractNumId w:val="0"/>
  </w:num>
  <w:num w:numId="17" w16cid:durableId="1376806060">
    <w:abstractNumId w:val="30"/>
  </w:num>
  <w:num w:numId="18" w16cid:durableId="343871820">
    <w:abstractNumId w:val="26"/>
  </w:num>
  <w:num w:numId="19" w16cid:durableId="1772630380">
    <w:abstractNumId w:val="22"/>
  </w:num>
  <w:num w:numId="20" w16cid:durableId="923614242">
    <w:abstractNumId w:val="1"/>
  </w:num>
  <w:num w:numId="21" w16cid:durableId="826675870">
    <w:abstractNumId w:val="16"/>
  </w:num>
  <w:num w:numId="22" w16cid:durableId="1035034000">
    <w:abstractNumId w:val="33"/>
  </w:num>
  <w:num w:numId="23" w16cid:durableId="1187330287">
    <w:abstractNumId w:val="10"/>
  </w:num>
  <w:num w:numId="24" w16cid:durableId="1444885722">
    <w:abstractNumId w:val="20"/>
  </w:num>
  <w:num w:numId="25" w16cid:durableId="458259177">
    <w:abstractNumId w:val="27"/>
  </w:num>
  <w:num w:numId="26" w16cid:durableId="552888667">
    <w:abstractNumId w:val="28"/>
  </w:num>
  <w:num w:numId="27" w16cid:durableId="1015576419">
    <w:abstractNumId w:val="25"/>
  </w:num>
  <w:num w:numId="28" w16cid:durableId="1939410235">
    <w:abstractNumId w:val="11"/>
  </w:num>
  <w:num w:numId="29" w16cid:durableId="289285672">
    <w:abstractNumId w:val="15"/>
  </w:num>
  <w:num w:numId="30" w16cid:durableId="58747822">
    <w:abstractNumId w:val="31"/>
  </w:num>
  <w:num w:numId="31" w16cid:durableId="2051494437">
    <w:abstractNumId w:val="23"/>
  </w:num>
  <w:num w:numId="32" w16cid:durableId="1340888532">
    <w:abstractNumId w:val="3"/>
  </w:num>
  <w:num w:numId="33" w16cid:durableId="1648436326">
    <w:abstractNumId w:val="18"/>
  </w:num>
  <w:num w:numId="34" w16cid:durableId="1394886593">
    <w:abstractNumId w:val="23"/>
  </w:num>
  <w:num w:numId="35" w16cid:durableId="1886139830">
    <w:abstractNumId w:val="23"/>
  </w:num>
  <w:num w:numId="36" w16cid:durableId="518979698">
    <w:abstractNumId w:val="19"/>
  </w:num>
  <w:num w:numId="37" w16cid:durableId="1456215465">
    <w:abstractNumId w:val="13"/>
  </w:num>
  <w:num w:numId="38" w16cid:durableId="2063401133">
    <w:abstractNumId w:val="3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77"/>
    <w:rsid w:val="0000057F"/>
    <w:rsid w:val="00000709"/>
    <w:rsid w:val="00000B0E"/>
    <w:rsid w:val="000012AA"/>
    <w:rsid w:val="00001EAD"/>
    <w:rsid w:val="00002053"/>
    <w:rsid w:val="0000280A"/>
    <w:rsid w:val="00003795"/>
    <w:rsid w:val="00003E43"/>
    <w:rsid w:val="00003F04"/>
    <w:rsid w:val="000043E9"/>
    <w:rsid w:val="00004CE5"/>
    <w:rsid w:val="000065B7"/>
    <w:rsid w:val="00006605"/>
    <w:rsid w:val="00006A2A"/>
    <w:rsid w:val="00006A9D"/>
    <w:rsid w:val="00006E1A"/>
    <w:rsid w:val="0000700D"/>
    <w:rsid w:val="00007B81"/>
    <w:rsid w:val="00007BBF"/>
    <w:rsid w:val="00010168"/>
    <w:rsid w:val="00010515"/>
    <w:rsid w:val="00010BA4"/>
    <w:rsid w:val="00010DC6"/>
    <w:rsid w:val="00011944"/>
    <w:rsid w:val="00011CEC"/>
    <w:rsid w:val="0001267C"/>
    <w:rsid w:val="00012A0E"/>
    <w:rsid w:val="00012D26"/>
    <w:rsid w:val="00012EDA"/>
    <w:rsid w:val="0001393B"/>
    <w:rsid w:val="00013AC3"/>
    <w:rsid w:val="000149C4"/>
    <w:rsid w:val="00015CE7"/>
    <w:rsid w:val="00016645"/>
    <w:rsid w:val="00016A6A"/>
    <w:rsid w:val="00016CD3"/>
    <w:rsid w:val="00017158"/>
    <w:rsid w:val="00017770"/>
    <w:rsid w:val="00017B6F"/>
    <w:rsid w:val="00017D88"/>
    <w:rsid w:val="000205A3"/>
    <w:rsid w:val="00020817"/>
    <w:rsid w:val="00021704"/>
    <w:rsid w:val="00021B63"/>
    <w:rsid w:val="00021BFC"/>
    <w:rsid w:val="00021CED"/>
    <w:rsid w:val="00022964"/>
    <w:rsid w:val="00022CEC"/>
    <w:rsid w:val="0002318A"/>
    <w:rsid w:val="000231C6"/>
    <w:rsid w:val="0002337C"/>
    <w:rsid w:val="000235A6"/>
    <w:rsid w:val="00023609"/>
    <w:rsid w:val="00023F26"/>
    <w:rsid w:val="00024439"/>
    <w:rsid w:val="00024712"/>
    <w:rsid w:val="00024767"/>
    <w:rsid w:val="00024815"/>
    <w:rsid w:val="00024BAC"/>
    <w:rsid w:val="00025800"/>
    <w:rsid w:val="00025B34"/>
    <w:rsid w:val="000262B9"/>
    <w:rsid w:val="0002638C"/>
    <w:rsid w:val="000270C8"/>
    <w:rsid w:val="000279F4"/>
    <w:rsid w:val="00027B4D"/>
    <w:rsid w:val="00030B09"/>
    <w:rsid w:val="00030DE7"/>
    <w:rsid w:val="00032669"/>
    <w:rsid w:val="00032724"/>
    <w:rsid w:val="00032BA2"/>
    <w:rsid w:val="00032C7D"/>
    <w:rsid w:val="00032CB5"/>
    <w:rsid w:val="000335B1"/>
    <w:rsid w:val="00033691"/>
    <w:rsid w:val="00034309"/>
    <w:rsid w:val="000346E5"/>
    <w:rsid w:val="00034B0D"/>
    <w:rsid w:val="00035057"/>
    <w:rsid w:val="000350E5"/>
    <w:rsid w:val="0003588E"/>
    <w:rsid w:val="00035C7F"/>
    <w:rsid w:val="000360C4"/>
    <w:rsid w:val="000362E8"/>
    <w:rsid w:val="0003644B"/>
    <w:rsid w:val="000364B3"/>
    <w:rsid w:val="00037A84"/>
    <w:rsid w:val="00037E22"/>
    <w:rsid w:val="00040111"/>
    <w:rsid w:val="00040DA5"/>
    <w:rsid w:val="000415A8"/>
    <w:rsid w:val="00041B38"/>
    <w:rsid w:val="000429C8"/>
    <w:rsid w:val="00042F2B"/>
    <w:rsid w:val="00043549"/>
    <w:rsid w:val="000435C3"/>
    <w:rsid w:val="0004422C"/>
    <w:rsid w:val="00044714"/>
    <w:rsid w:val="000454A9"/>
    <w:rsid w:val="00045A69"/>
    <w:rsid w:val="000460A2"/>
    <w:rsid w:val="000474D4"/>
    <w:rsid w:val="00047923"/>
    <w:rsid w:val="00047C0A"/>
    <w:rsid w:val="000504CA"/>
    <w:rsid w:val="000507D9"/>
    <w:rsid w:val="000508BE"/>
    <w:rsid w:val="00050AEF"/>
    <w:rsid w:val="00050DE1"/>
    <w:rsid w:val="00051512"/>
    <w:rsid w:val="00051675"/>
    <w:rsid w:val="00051BC9"/>
    <w:rsid w:val="000521E7"/>
    <w:rsid w:val="00052300"/>
    <w:rsid w:val="0005305E"/>
    <w:rsid w:val="0005384D"/>
    <w:rsid w:val="0005470A"/>
    <w:rsid w:val="00054876"/>
    <w:rsid w:val="00054D11"/>
    <w:rsid w:val="00056166"/>
    <w:rsid w:val="00056849"/>
    <w:rsid w:val="00056924"/>
    <w:rsid w:val="0005694F"/>
    <w:rsid w:val="00056D42"/>
    <w:rsid w:val="000606AD"/>
    <w:rsid w:val="000612AF"/>
    <w:rsid w:val="00061307"/>
    <w:rsid w:val="0006136D"/>
    <w:rsid w:val="00061504"/>
    <w:rsid w:val="00061DFF"/>
    <w:rsid w:val="000622BC"/>
    <w:rsid w:val="00062382"/>
    <w:rsid w:val="00063181"/>
    <w:rsid w:val="0006318E"/>
    <w:rsid w:val="000639E8"/>
    <w:rsid w:val="00063C9D"/>
    <w:rsid w:val="00064613"/>
    <w:rsid w:val="000651FF"/>
    <w:rsid w:val="000652BC"/>
    <w:rsid w:val="000656EA"/>
    <w:rsid w:val="00066026"/>
    <w:rsid w:val="00066DA5"/>
    <w:rsid w:val="00067513"/>
    <w:rsid w:val="000675AA"/>
    <w:rsid w:val="00070903"/>
    <w:rsid w:val="00070BD3"/>
    <w:rsid w:val="00071D30"/>
    <w:rsid w:val="00071E9F"/>
    <w:rsid w:val="000720C4"/>
    <w:rsid w:val="0007280D"/>
    <w:rsid w:val="00072971"/>
    <w:rsid w:val="000729F8"/>
    <w:rsid w:val="00072D2F"/>
    <w:rsid w:val="00072F81"/>
    <w:rsid w:val="00073124"/>
    <w:rsid w:val="0007327C"/>
    <w:rsid w:val="00073883"/>
    <w:rsid w:val="00073ED8"/>
    <w:rsid w:val="00074144"/>
    <w:rsid w:val="00074F4A"/>
    <w:rsid w:val="00075743"/>
    <w:rsid w:val="00075923"/>
    <w:rsid w:val="00077082"/>
    <w:rsid w:val="000773E2"/>
    <w:rsid w:val="0007787B"/>
    <w:rsid w:val="00077EB3"/>
    <w:rsid w:val="000815DF"/>
    <w:rsid w:val="00081CB8"/>
    <w:rsid w:val="00081E61"/>
    <w:rsid w:val="000823AB"/>
    <w:rsid w:val="0008273A"/>
    <w:rsid w:val="00082938"/>
    <w:rsid w:val="00082CE7"/>
    <w:rsid w:val="000831CC"/>
    <w:rsid w:val="000841FD"/>
    <w:rsid w:val="00084860"/>
    <w:rsid w:val="00084D26"/>
    <w:rsid w:val="00085088"/>
    <w:rsid w:val="00085545"/>
    <w:rsid w:val="00085B70"/>
    <w:rsid w:val="000862A4"/>
    <w:rsid w:val="00086EE6"/>
    <w:rsid w:val="00086F92"/>
    <w:rsid w:val="00087B6B"/>
    <w:rsid w:val="000904EB"/>
    <w:rsid w:val="000908D9"/>
    <w:rsid w:val="00091116"/>
    <w:rsid w:val="00091207"/>
    <w:rsid w:val="00091778"/>
    <w:rsid w:val="00092585"/>
    <w:rsid w:val="000928FC"/>
    <w:rsid w:val="00092C30"/>
    <w:rsid w:val="00093106"/>
    <w:rsid w:val="00093510"/>
    <w:rsid w:val="00093C47"/>
    <w:rsid w:val="000942C6"/>
    <w:rsid w:val="00094BBE"/>
    <w:rsid w:val="0009554A"/>
    <w:rsid w:val="00095814"/>
    <w:rsid w:val="000962AA"/>
    <w:rsid w:val="00096519"/>
    <w:rsid w:val="0009652F"/>
    <w:rsid w:val="00096B4F"/>
    <w:rsid w:val="00096C13"/>
    <w:rsid w:val="00096C63"/>
    <w:rsid w:val="00097BB8"/>
    <w:rsid w:val="00097C52"/>
    <w:rsid w:val="000A04D4"/>
    <w:rsid w:val="000A100E"/>
    <w:rsid w:val="000A1265"/>
    <w:rsid w:val="000A1350"/>
    <w:rsid w:val="000A14BB"/>
    <w:rsid w:val="000A167E"/>
    <w:rsid w:val="000A2AEC"/>
    <w:rsid w:val="000A45EA"/>
    <w:rsid w:val="000A45EE"/>
    <w:rsid w:val="000A567D"/>
    <w:rsid w:val="000A5B62"/>
    <w:rsid w:val="000A5FBF"/>
    <w:rsid w:val="000A643B"/>
    <w:rsid w:val="000A645B"/>
    <w:rsid w:val="000A645E"/>
    <w:rsid w:val="000A6855"/>
    <w:rsid w:val="000A68FB"/>
    <w:rsid w:val="000A7190"/>
    <w:rsid w:val="000A7454"/>
    <w:rsid w:val="000B0067"/>
    <w:rsid w:val="000B0E8B"/>
    <w:rsid w:val="000B10A0"/>
    <w:rsid w:val="000B1141"/>
    <w:rsid w:val="000B1585"/>
    <w:rsid w:val="000B2537"/>
    <w:rsid w:val="000B26E6"/>
    <w:rsid w:val="000B2AD9"/>
    <w:rsid w:val="000B31CF"/>
    <w:rsid w:val="000B3BDD"/>
    <w:rsid w:val="000B3BFA"/>
    <w:rsid w:val="000B3FA1"/>
    <w:rsid w:val="000B4222"/>
    <w:rsid w:val="000B5F34"/>
    <w:rsid w:val="000B6337"/>
    <w:rsid w:val="000B6473"/>
    <w:rsid w:val="000B690A"/>
    <w:rsid w:val="000B6CA0"/>
    <w:rsid w:val="000B6D30"/>
    <w:rsid w:val="000B6EBD"/>
    <w:rsid w:val="000B73B1"/>
    <w:rsid w:val="000B76D8"/>
    <w:rsid w:val="000C0A9A"/>
    <w:rsid w:val="000C0C55"/>
    <w:rsid w:val="000C143C"/>
    <w:rsid w:val="000C18C5"/>
    <w:rsid w:val="000C2448"/>
    <w:rsid w:val="000C276C"/>
    <w:rsid w:val="000C2D00"/>
    <w:rsid w:val="000C2FA4"/>
    <w:rsid w:val="000C3F11"/>
    <w:rsid w:val="000C44B0"/>
    <w:rsid w:val="000C4EE8"/>
    <w:rsid w:val="000C529A"/>
    <w:rsid w:val="000C5341"/>
    <w:rsid w:val="000C551D"/>
    <w:rsid w:val="000C5610"/>
    <w:rsid w:val="000C570A"/>
    <w:rsid w:val="000C5AAF"/>
    <w:rsid w:val="000C678D"/>
    <w:rsid w:val="000C6BFC"/>
    <w:rsid w:val="000C730E"/>
    <w:rsid w:val="000C7340"/>
    <w:rsid w:val="000C7457"/>
    <w:rsid w:val="000C762D"/>
    <w:rsid w:val="000C79A2"/>
    <w:rsid w:val="000D01AF"/>
    <w:rsid w:val="000D0881"/>
    <w:rsid w:val="000D160A"/>
    <w:rsid w:val="000D18EC"/>
    <w:rsid w:val="000D1AD2"/>
    <w:rsid w:val="000D244F"/>
    <w:rsid w:val="000D28A3"/>
    <w:rsid w:val="000D3010"/>
    <w:rsid w:val="000D3720"/>
    <w:rsid w:val="000D40F2"/>
    <w:rsid w:val="000D4519"/>
    <w:rsid w:val="000D4816"/>
    <w:rsid w:val="000D51E3"/>
    <w:rsid w:val="000D569F"/>
    <w:rsid w:val="000D5A17"/>
    <w:rsid w:val="000D5F5A"/>
    <w:rsid w:val="000D69D1"/>
    <w:rsid w:val="000D6B33"/>
    <w:rsid w:val="000D6E43"/>
    <w:rsid w:val="000D735C"/>
    <w:rsid w:val="000D7700"/>
    <w:rsid w:val="000D7DE9"/>
    <w:rsid w:val="000E0045"/>
    <w:rsid w:val="000E0A10"/>
    <w:rsid w:val="000E0E5E"/>
    <w:rsid w:val="000E1886"/>
    <w:rsid w:val="000E202F"/>
    <w:rsid w:val="000E25D9"/>
    <w:rsid w:val="000E26BD"/>
    <w:rsid w:val="000E389E"/>
    <w:rsid w:val="000E3E94"/>
    <w:rsid w:val="000E4512"/>
    <w:rsid w:val="000E5849"/>
    <w:rsid w:val="000E5854"/>
    <w:rsid w:val="000E58CC"/>
    <w:rsid w:val="000E596C"/>
    <w:rsid w:val="000E5F99"/>
    <w:rsid w:val="000E6167"/>
    <w:rsid w:val="000E67D0"/>
    <w:rsid w:val="000E68D4"/>
    <w:rsid w:val="000E69D6"/>
    <w:rsid w:val="000E6AB7"/>
    <w:rsid w:val="000E6AC5"/>
    <w:rsid w:val="000E6D4B"/>
    <w:rsid w:val="000E7763"/>
    <w:rsid w:val="000E7E69"/>
    <w:rsid w:val="000F07B0"/>
    <w:rsid w:val="000F0BF5"/>
    <w:rsid w:val="000F0D32"/>
    <w:rsid w:val="000F13AB"/>
    <w:rsid w:val="000F1AE8"/>
    <w:rsid w:val="000F2230"/>
    <w:rsid w:val="000F2FF6"/>
    <w:rsid w:val="000F3630"/>
    <w:rsid w:val="000F4674"/>
    <w:rsid w:val="000F4E48"/>
    <w:rsid w:val="000F502F"/>
    <w:rsid w:val="000F519D"/>
    <w:rsid w:val="000F5839"/>
    <w:rsid w:val="000F625B"/>
    <w:rsid w:val="000F65D1"/>
    <w:rsid w:val="000F67C0"/>
    <w:rsid w:val="000F69BC"/>
    <w:rsid w:val="000F77F6"/>
    <w:rsid w:val="000F7B04"/>
    <w:rsid w:val="000F7ECB"/>
    <w:rsid w:val="0010022F"/>
    <w:rsid w:val="0010051F"/>
    <w:rsid w:val="00100769"/>
    <w:rsid w:val="00100A8C"/>
    <w:rsid w:val="00101573"/>
    <w:rsid w:val="00101743"/>
    <w:rsid w:val="00102148"/>
    <w:rsid w:val="00102169"/>
    <w:rsid w:val="001025B8"/>
    <w:rsid w:val="00102784"/>
    <w:rsid w:val="001032B8"/>
    <w:rsid w:val="001033CE"/>
    <w:rsid w:val="0010494F"/>
    <w:rsid w:val="00104A4E"/>
    <w:rsid w:val="00104FBA"/>
    <w:rsid w:val="001050F1"/>
    <w:rsid w:val="001060FC"/>
    <w:rsid w:val="0010618D"/>
    <w:rsid w:val="00106E03"/>
    <w:rsid w:val="00107310"/>
    <w:rsid w:val="00107590"/>
    <w:rsid w:val="00107D8B"/>
    <w:rsid w:val="00107DF1"/>
    <w:rsid w:val="00110E11"/>
    <w:rsid w:val="001120F9"/>
    <w:rsid w:val="00112446"/>
    <w:rsid w:val="001125BF"/>
    <w:rsid w:val="0011270A"/>
    <w:rsid w:val="00112950"/>
    <w:rsid w:val="00113DF7"/>
    <w:rsid w:val="0011435E"/>
    <w:rsid w:val="001143C0"/>
    <w:rsid w:val="001144FC"/>
    <w:rsid w:val="00114518"/>
    <w:rsid w:val="001149BC"/>
    <w:rsid w:val="00114EEF"/>
    <w:rsid w:val="00114F32"/>
    <w:rsid w:val="0011515C"/>
    <w:rsid w:val="00115B37"/>
    <w:rsid w:val="00115D5B"/>
    <w:rsid w:val="00115DAA"/>
    <w:rsid w:val="00116429"/>
    <w:rsid w:val="00116B3E"/>
    <w:rsid w:val="0011788C"/>
    <w:rsid w:val="00117914"/>
    <w:rsid w:val="00117F96"/>
    <w:rsid w:val="001200A8"/>
    <w:rsid w:val="001214AE"/>
    <w:rsid w:val="0012218B"/>
    <w:rsid w:val="00122190"/>
    <w:rsid w:val="0012244D"/>
    <w:rsid w:val="0012277A"/>
    <w:rsid w:val="00122A4E"/>
    <w:rsid w:val="0012325B"/>
    <w:rsid w:val="00123649"/>
    <w:rsid w:val="00123B9C"/>
    <w:rsid w:val="00123EF0"/>
    <w:rsid w:val="0012426A"/>
    <w:rsid w:val="00124716"/>
    <w:rsid w:val="00124776"/>
    <w:rsid w:val="00124C0A"/>
    <w:rsid w:val="001256D0"/>
    <w:rsid w:val="00125A65"/>
    <w:rsid w:val="00125D1C"/>
    <w:rsid w:val="0012615B"/>
    <w:rsid w:val="00126745"/>
    <w:rsid w:val="00126B6C"/>
    <w:rsid w:val="00126B70"/>
    <w:rsid w:val="00126E1A"/>
    <w:rsid w:val="00127443"/>
    <w:rsid w:val="001274DA"/>
    <w:rsid w:val="00130357"/>
    <w:rsid w:val="0013049A"/>
    <w:rsid w:val="001305D4"/>
    <w:rsid w:val="0013063F"/>
    <w:rsid w:val="00130B6C"/>
    <w:rsid w:val="00130F62"/>
    <w:rsid w:val="001313AE"/>
    <w:rsid w:val="001315AA"/>
    <w:rsid w:val="001319D3"/>
    <w:rsid w:val="00131AFF"/>
    <w:rsid w:val="00132285"/>
    <w:rsid w:val="00132682"/>
    <w:rsid w:val="001336CE"/>
    <w:rsid w:val="00133AF5"/>
    <w:rsid w:val="001351DC"/>
    <w:rsid w:val="001351EB"/>
    <w:rsid w:val="0013551B"/>
    <w:rsid w:val="00135B2E"/>
    <w:rsid w:val="001365C3"/>
    <w:rsid w:val="00136C6D"/>
    <w:rsid w:val="00137D5D"/>
    <w:rsid w:val="0014024E"/>
    <w:rsid w:val="001402AA"/>
    <w:rsid w:val="001405E2"/>
    <w:rsid w:val="001408E9"/>
    <w:rsid w:val="001409F1"/>
    <w:rsid w:val="00140F5A"/>
    <w:rsid w:val="00141342"/>
    <w:rsid w:val="00141D31"/>
    <w:rsid w:val="00142022"/>
    <w:rsid w:val="001428F3"/>
    <w:rsid w:val="00142C59"/>
    <w:rsid w:val="00142CC9"/>
    <w:rsid w:val="00143395"/>
    <w:rsid w:val="00143513"/>
    <w:rsid w:val="00144234"/>
    <w:rsid w:val="00144866"/>
    <w:rsid w:val="001448F1"/>
    <w:rsid w:val="00144FDD"/>
    <w:rsid w:val="0014569B"/>
    <w:rsid w:val="00145855"/>
    <w:rsid w:val="00145A18"/>
    <w:rsid w:val="00145C44"/>
    <w:rsid w:val="00145ED2"/>
    <w:rsid w:val="0014641A"/>
    <w:rsid w:val="00146ECB"/>
    <w:rsid w:val="0014704B"/>
    <w:rsid w:val="00147BA1"/>
    <w:rsid w:val="00150BB0"/>
    <w:rsid w:val="001512D7"/>
    <w:rsid w:val="00151542"/>
    <w:rsid w:val="001519D8"/>
    <w:rsid w:val="00151F79"/>
    <w:rsid w:val="001527BF"/>
    <w:rsid w:val="001529B2"/>
    <w:rsid w:val="00152DC6"/>
    <w:rsid w:val="0015419D"/>
    <w:rsid w:val="001543ED"/>
    <w:rsid w:val="00154AAF"/>
    <w:rsid w:val="0015508E"/>
    <w:rsid w:val="0015535C"/>
    <w:rsid w:val="0015537A"/>
    <w:rsid w:val="00155439"/>
    <w:rsid w:val="001559A5"/>
    <w:rsid w:val="001561AE"/>
    <w:rsid w:val="0015692C"/>
    <w:rsid w:val="00157012"/>
    <w:rsid w:val="00157E80"/>
    <w:rsid w:val="00157FC9"/>
    <w:rsid w:val="001604C2"/>
    <w:rsid w:val="00161C73"/>
    <w:rsid w:val="001626AB"/>
    <w:rsid w:val="001628FB"/>
    <w:rsid w:val="00162ADE"/>
    <w:rsid w:val="00162C2A"/>
    <w:rsid w:val="00163375"/>
    <w:rsid w:val="001646F4"/>
    <w:rsid w:val="00164921"/>
    <w:rsid w:val="00164D05"/>
    <w:rsid w:val="00165935"/>
    <w:rsid w:val="00165DB3"/>
    <w:rsid w:val="00166E70"/>
    <w:rsid w:val="001671D2"/>
    <w:rsid w:val="001674B4"/>
    <w:rsid w:val="00170663"/>
    <w:rsid w:val="00171186"/>
    <w:rsid w:val="0017163C"/>
    <w:rsid w:val="001719B3"/>
    <w:rsid w:val="00171BED"/>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46E"/>
    <w:rsid w:val="00182E6B"/>
    <w:rsid w:val="00183885"/>
    <w:rsid w:val="00183928"/>
    <w:rsid w:val="00183976"/>
    <w:rsid w:val="00183EAD"/>
    <w:rsid w:val="00184885"/>
    <w:rsid w:val="001854AA"/>
    <w:rsid w:val="0018567F"/>
    <w:rsid w:val="0018644C"/>
    <w:rsid w:val="001868E3"/>
    <w:rsid w:val="00186B1E"/>
    <w:rsid w:val="0019036D"/>
    <w:rsid w:val="001903EB"/>
    <w:rsid w:val="00190CAB"/>
    <w:rsid w:val="00190FFA"/>
    <w:rsid w:val="0019163E"/>
    <w:rsid w:val="00191F14"/>
    <w:rsid w:val="00192167"/>
    <w:rsid w:val="00192788"/>
    <w:rsid w:val="00194778"/>
    <w:rsid w:val="00194832"/>
    <w:rsid w:val="00195760"/>
    <w:rsid w:val="00195DB4"/>
    <w:rsid w:val="00195E1F"/>
    <w:rsid w:val="001966C3"/>
    <w:rsid w:val="00197078"/>
    <w:rsid w:val="00197709"/>
    <w:rsid w:val="00197BCB"/>
    <w:rsid w:val="00197D9E"/>
    <w:rsid w:val="001A0695"/>
    <w:rsid w:val="001A076D"/>
    <w:rsid w:val="001A0EE5"/>
    <w:rsid w:val="001A146E"/>
    <w:rsid w:val="001A1CBF"/>
    <w:rsid w:val="001A373C"/>
    <w:rsid w:val="001A3779"/>
    <w:rsid w:val="001A45C9"/>
    <w:rsid w:val="001A477F"/>
    <w:rsid w:val="001A488A"/>
    <w:rsid w:val="001A4CC1"/>
    <w:rsid w:val="001A4F4F"/>
    <w:rsid w:val="001A4F5F"/>
    <w:rsid w:val="001A5125"/>
    <w:rsid w:val="001A5F89"/>
    <w:rsid w:val="001A61D5"/>
    <w:rsid w:val="001A66DC"/>
    <w:rsid w:val="001A6C4F"/>
    <w:rsid w:val="001A75EB"/>
    <w:rsid w:val="001A7FF7"/>
    <w:rsid w:val="001B0269"/>
    <w:rsid w:val="001B040D"/>
    <w:rsid w:val="001B05AE"/>
    <w:rsid w:val="001B1B07"/>
    <w:rsid w:val="001B28BF"/>
    <w:rsid w:val="001B3183"/>
    <w:rsid w:val="001B3A11"/>
    <w:rsid w:val="001B4152"/>
    <w:rsid w:val="001B47E9"/>
    <w:rsid w:val="001B4872"/>
    <w:rsid w:val="001B4D09"/>
    <w:rsid w:val="001B5913"/>
    <w:rsid w:val="001B59B3"/>
    <w:rsid w:val="001B6338"/>
    <w:rsid w:val="001B68E7"/>
    <w:rsid w:val="001B6D32"/>
    <w:rsid w:val="001B6ED5"/>
    <w:rsid w:val="001B73CC"/>
    <w:rsid w:val="001C0033"/>
    <w:rsid w:val="001C0974"/>
    <w:rsid w:val="001C0C88"/>
    <w:rsid w:val="001C0DAE"/>
    <w:rsid w:val="001C1CF7"/>
    <w:rsid w:val="001C1EC0"/>
    <w:rsid w:val="001C280F"/>
    <w:rsid w:val="001C2EE7"/>
    <w:rsid w:val="001C3052"/>
    <w:rsid w:val="001C3546"/>
    <w:rsid w:val="001C3555"/>
    <w:rsid w:val="001C3A3F"/>
    <w:rsid w:val="001C4702"/>
    <w:rsid w:val="001C4E64"/>
    <w:rsid w:val="001C5017"/>
    <w:rsid w:val="001C5501"/>
    <w:rsid w:val="001C56CA"/>
    <w:rsid w:val="001C61A3"/>
    <w:rsid w:val="001C6DFF"/>
    <w:rsid w:val="001C7A53"/>
    <w:rsid w:val="001C7FA6"/>
    <w:rsid w:val="001D019F"/>
    <w:rsid w:val="001D060A"/>
    <w:rsid w:val="001D0A9F"/>
    <w:rsid w:val="001D13B8"/>
    <w:rsid w:val="001D18F3"/>
    <w:rsid w:val="001D1B4A"/>
    <w:rsid w:val="001D211A"/>
    <w:rsid w:val="001D2E65"/>
    <w:rsid w:val="001D33F4"/>
    <w:rsid w:val="001D34FA"/>
    <w:rsid w:val="001D3AAA"/>
    <w:rsid w:val="001D3AB9"/>
    <w:rsid w:val="001D3D83"/>
    <w:rsid w:val="001D4251"/>
    <w:rsid w:val="001D4399"/>
    <w:rsid w:val="001D43D4"/>
    <w:rsid w:val="001D5715"/>
    <w:rsid w:val="001D6552"/>
    <w:rsid w:val="001D6888"/>
    <w:rsid w:val="001D6BBD"/>
    <w:rsid w:val="001D6E1D"/>
    <w:rsid w:val="001D6ED7"/>
    <w:rsid w:val="001D77B8"/>
    <w:rsid w:val="001E0408"/>
    <w:rsid w:val="001E11AC"/>
    <w:rsid w:val="001E1548"/>
    <w:rsid w:val="001E1E2E"/>
    <w:rsid w:val="001E2091"/>
    <w:rsid w:val="001E3175"/>
    <w:rsid w:val="001E4305"/>
    <w:rsid w:val="001E5436"/>
    <w:rsid w:val="001E5686"/>
    <w:rsid w:val="001E6D35"/>
    <w:rsid w:val="001E6D53"/>
    <w:rsid w:val="001E74D0"/>
    <w:rsid w:val="001F0951"/>
    <w:rsid w:val="001F0E38"/>
    <w:rsid w:val="001F2AE3"/>
    <w:rsid w:val="001F2F1D"/>
    <w:rsid w:val="001F3003"/>
    <w:rsid w:val="001F3620"/>
    <w:rsid w:val="001F3816"/>
    <w:rsid w:val="001F3951"/>
    <w:rsid w:val="001F3F31"/>
    <w:rsid w:val="001F4589"/>
    <w:rsid w:val="001F4FC7"/>
    <w:rsid w:val="001F6838"/>
    <w:rsid w:val="001F6F2A"/>
    <w:rsid w:val="001F72BD"/>
    <w:rsid w:val="001F76E9"/>
    <w:rsid w:val="001F7707"/>
    <w:rsid w:val="001F77D5"/>
    <w:rsid w:val="001F7A45"/>
    <w:rsid w:val="0020038F"/>
    <w:rsid w:val="002004BB"/>
    <w:rsid w:val="00200596"/>
    <w:rsid w:val="00200978"/>
    <w:rsid w:val="00201520"/>
    <w:rsid w:val="00201BE3"/>
    <w:rsid w:val="00201FB4"/>
    <w:rsid w:val="00202BCD"/>
    <w:rsid w:val="00202C7D"/>
    <w:rsid w:val="0020351F"/>
    <w:rsid w:val="00203B03"/>
    <w:rsid w:val="00203C4D"/>
    <w:rsid w:val="00203C72"/>
    <w:rsid w:val="00203D36"/>
    <w:rsid w:val="00204522"/>
    <w:rsid w:val="00204776"/>
    <w:rsid w:val="00204FC7"/>
    <w:rsid w:val="00205458"/>
    <w:rsid w:val="00205601"/>
    <w:rsid w:val="002060B8"/>
    <w:rsid w:val="002063BF"/>
    <w:rsid w:val="00206728"/>
    <w:rsid w:val="00207069"/>
    <w:rsid w:val="00207B5A"/>
    <w:rsid w:val="00207BD6"/>
    <w:rsid w:val="0021038D"/>
    <w:rsid w:val="00211F64"/>
    <w:rsid w:val="00213606"/>
    <w:rsid w:val="0021396A"/>
    <w:rsid w:val="00213971"/>
    <w:rsid w:val="002139A9"/>
    <w:rsid w:val="00213D28"/>
    <w:rsid w:val="00213F23"/>
    <w:rsid w:val="002144C8"/>
    <w:rsid w:val="0021453F"/>
    <w:rsid w:val="00214766"/>
    <w:rsid w:val="0021486B"/>
    <w:rsid w:val="00214B13"/>
    <w:rsid w:val="00214B58"/>
    <w:rsid w:val="00215C44"/>
    <w:rsid w:val="00215E1E"/>
    <w:rsid w:val="0021634F"/>
    <w:rsid w:val="00216428"/>
    <w:rsid w:val="002165A1"/>
    <w:rsid w:val="002167A7"/>
    <w:rsid w:val="00216A48"/>
    <w:rsid w:val="00217A70"/>
    <w:rsid w:val="00220D8F"/>
    <w:rsid w:val="00220EB4"/>
    <w:rsid w:val="002211C9"/>
    <w:rsid w:val="00221427"/>
    <w:rsid w:val="00221D93"/>
    <w:rsid w:val="002223C3"/>
    <w:rsid w:val="0022261C"/>
    <w:rsid w:val="00222B67"/>
    <w:rsid w:val="00222D66"/>
    <w:rsid w:val="00223C67"/>
    <w:rsid w:val="002248E1"/>
    <w:rsid w:val="00224C06"/>
    <w:rsid w:val="0022520D"/>
    <w:rsid w:val="00225597"/>
    <w:rsid w:val="002265A5"/>
    <w:rsid w:val="002265CB"/>
    <w:rsid w:val="0022679D"/>
    <w:rsid w:val="00226835"/>
    <w:rsid w:val="0022705E"/>
    <w:rsid w:val="00227A68"/>
    <w:rsid w:val="002300E5"/>
    <w:rsid w:val="002302A3"/>
    <w:rsid w:val="002317B0"/>
    <w:rsid w:val="00232051"/>
    <w:rsid w:val="002323B8"/>
    <w:rsid w:val="00232417"/>
    <w:rsid w:val="002328F2"/>
    <w:rsid w:val="00232F36"/>
    <w:rsid w:val="00232F73"/>
    <w:rsid w:val="00233111"/>
    <w:rsid w:val="0023381C"/>
    <w:rsid w:val="00233B27"/>
    <w:rsid w:val="00233C2C"/>
    <w:rsid w:val="00233D80"/>
    <w:rsid w:val="0023438C"/>
    <w:rsid w:val="0023468E"/>
    <w:rsid w:val="00234880"/>
    <w:rsid w:val="002355E9"/>
    <w:rsid w:val="0023571C"/>
    <w:rsid w:val="00235EE7"/>
    <w:rsid w:val="00236201"/>
    <w:rsid w:val="00236A85"/>
    <w:rsid w:val="0023701E"/>
    <w:rsid w:val="00237CF2"/>
    <w:rsid w:val="00237D03"/>
    <w:rsid w:val="0024032E"/>
    <w:rsid w:val="0024083E"/>
    <w:rsid w:val="00240895"/>
    <w:rsid w:val="002409AA"/>
    <w:rsid w:val="00240E21"/>
    <w:rsid w:val="00240F55"/>
    <w:rsid w:val="002414AB"/>
    <w:rsid w:val="002414CF"/>
    <w:rsid w:val="00241773"/>
    <w:rsid w:val="002426ED"/>
    <w:rsid w:val="00242D45"/>
    <w:rsid w:val="00244785"/>
    <w:rsid w:val="002450C8"/>
    <w:rsid w:val="002453B8"/>
    <w:rsid w:val="00245A40"/>
    <w:rsid w:val="00245AE1"/>
    <w:rsid w:val="00245C9F"/>
    <w:rsid w:val="00245DC4"/>
    <w:rsid w:val="00245E16"/>
    <w:rsid w:val="00246290"/>
    <w:rsid w:val="00246364"/>
    <w:rsid w:val="0024681F"/>
    <w:rsid w:val="0024744E"/>
    <w:rsid w:val="0024754B"/>
    <w:rsid w:val="0024768A"/>
    <w:rsid w:val="002476C8"/>
    <w:rsid w:val="00247ABA"/>
    <w:rsid w:val="00247B81"/>
    <w:rsid w:val="00247EEC"/>
    <w:rsid w:val="00247F8C"/>
    <w:rsid w:val="00250406"/>
    <w:rsid w:val="002511BA"/>
    <w:rsid w:val="002512D3"/>
    <w:rsid w:val="0025147E"/>
    <w:rsid w:val="0025177E"/>
    <w:rsid w:val="00251BF7"/>
    <w:rsid w:val="00251C65"/>
    <w:rsid w:val="00251CFA"/>
    <w:rsid w:val="00251FDF"/>
    <w:rsid w:val="0025225B"/>
    <w:rsid w:val="00252545"/>
    <w:rsid w:val="00252568"/>
    <w:rsid w:val="00252709"/>
    <w:rsid w:val="0025273D"/>
    <w:rsid w:val="0025286E"/>
    <w:rsid w:val="0025348F"/>
    <w:rsid w:val="0025363E"/>
    <w:rsid w:val="002538F5"/>
    <w:rsid w:val="00253CA6"/>
    <w:rsid w:val="00253CE9"/>
    <w:rsid w:val="002548CE"/>
    <w:rsid w:val="00254DBB"/>
    <w:rsid w:val="002550D1"/>
    <w:rsid w:val="002558E7"/>
    <w:rsid w:val="002560B8"/>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EA2"/>
    <w:rsid w:val="00266B47"/>
    <w:rsid w:val="002672CE"/>
    <w:rsid w:val="00267449"/>
    <w:rsid w:val="002675A1"/>
    <w:rsid w:val="002678B2"/>
    <w:rsid w:val="00267C7C"/>
    <w:rsid w:val="0027004A"/>
    <w:rsid w:val="002702A8"/>
    <w:rsid w:val="0027053F"/>
    <w:rsid w:val="00270B18"/>
    <w:rsid w:val="00270CB7"/>
    <w:rsid w:val="00270ECC"/>
    <w:rsid w:val="00270F0D"/>
    <w:rsid w:val="00271236"/>
    <w:rsid w:val="002712C6"/>
    <w:rsid w:val="002715F5"/>
    <w:rsid w:val="00271B92"/>
    <w:rsid w:val="00271CB5"/>
    <w:rsid w:val="002723C5"/>
    <w:rsid w:val="00272536"/>
    <w:rsid w:val="00272EB2"/>
    <w:rsid w:val="00273875"/>
    <w:rsid w:val="002748FD"/>
    <w:rsid w:val="002749BC"/>
    <w:rsid w:val="002751DF"/>
    <w:rsid w:val="0027544B"/>
    <w:rsid w:val="00275643"/>
    <w:rsid w:val="0027647C"/>
    <w:rsid w:val="00276487"/>
    <w:rsid w:val="00276849"/>
    <w:rsid w:val="00276850"/>
    <w:rsid w:val="00276DC3"/>
    <w:rsid w:val="002777A3"/>
    <w:rsid w:val="00277BCD"/>
    <w:rsid w:val="00277E9D"/>
    <w:rsid w:val="0028019E"/>
    <w:rsid w:val="00280E16"/>
    <w:rsid w:val="00280FBC"/>
    <w:rsid w:val="002814DD"/>
    <w:rsid w:val="00281A25"/>
    <w:rsid w:val="00281A2D"/>
    <w:rsid w:val="002820E8"/>
    <w:rsid w:val="00282C1D"/>
    <w:rsid w:val="00283E3F"/>
    <w:rsid w:val="002841BB"/>
    <w:rsid w:val="0028472E"/>
    <w:rsid w:val="00284859"/>
    <w:rsid w:val="00284DAD"/>
    <w:rsid w:val="002852FE"/>
    <w:rsid w:val="0028530F"/>
    <w:rsid w:val="00285506"/>
    <w:rsid w:val="00285915"/>
    <w:rsid w:val="00286271"/>
    <w:rsid w:val="0028659A"/>
    <w:rsid w:val="00286BB0"/>
    <w:rsid w:val="00286D1D"/>
    <w:rsid w:val="00287492"/>
    <w:rsid w:val="002875D4"/>
    <w:rsid w:val="00290C81"/>
    <w:rsid w:val="00290FF3"/>
    <w:rsid w:val="0029107D"/>
    <w:rsid w:val="00291534"/>
    <w:rsid w:val="00291603"/>
    <w:rsid w:val="00291843"/>
    <w:rsid w:val="0029198F"/>
    <w:rsid w:val="00291B83"/>
    <w:rsid w:val="0029244F"/>
    <w:rsid w:val="00292AE0"/>
    <w:rsid w:val="002932C4"/>
    <w:rsid w:val="00293E95"/>
    <w:rsid w:val="002948A4"/>
    <w:rsid w:val="00294F16"/>
    <w:rsid w:val="0029504C"/>
    <w:rsid w:val="002952A9"/>
    <w:rsid w:val="00295793"/>
    <w:rsid w:val="0029594F"/>
    <w:rsid w:val="00295FA2"/>
    <w:rsid w:val="002960BC"/>
    <w:rsid w:val="00296997"/>
    <w:rsid w:val="00296EEE"/>
    <w:rsid w:val="00296FE1"/>
    <w:rsid w:val="002970C0"/>
    <w:rsid w:val="00297813"/>
    <w:rsid w:val="002A038E"/>
    <w:rsid w:val="002A0765"/>
    <w:rsid w:val="002A08FE"/>
    <w:rsid w:val="002A09DE"/>
    <w:rsid w:val="002A0E0C"/>
    <w:rsid w:val="002A116B"/>
    <w:rsid w:val="002A1248"/>
    <w:rsid w:val="002A1275"/>
    <w:rsid w:val="002A13BB"/>
    <w:rsid w:val="002A1888"/>
    <w:rsid w:val="002A1C01"/>
    <w:rsid w:val="002A1CA4"/>
    <w:rsid w:val="002A1EB2"/>
    <w:rsid w:val="002A24AD"/>
    <w:rsid w:val="002A2526"/>
    <w:rsid w:val="002A2C5C"/>
    <w:rsid w:val="002A34B0"/>
    <w:rsid w:val="002A363C"/>
    <w:rsid w:val="002A3A92"/>
    <w:rsid w:val="002A4AEF"/>
    <w:rsid w:val="002A5317"/>
    <w:rsid w:val="002A5388"/>
    <w:rsid w:val="002A54A5"/>
    <w:rsid w:val="002A5700"/>
    <w:rsid w:val="002A5A78"/>
    <w:rsid w:val="002A5AFF"/>
    <w:rsid w:val="002A6333"/>
    <w:rsid w:val="002A648E"/>
    <w:rsid w:val="002A6C36"/>
    <w:rsid w:val="002A746D"/>
    <w:rsid w:val="002A7A5E"/>
    <w:rsid w:val="002B0055"/>
    <w:rsid w:val="002B080D"/>
    <w:rsid w:val="002B09A1"/>
    <w:rsid w:val="002B0AA2"/>
    <w:rsid w:val="002B0C68"/>
    <w:rsid w:val="002B19E4"/>
    <w:rsid w:val="002B1FC3"/>
    <w:rsid w:val="002B250E"/>
    <w:rsid w:val="002B2E20"/>
    <w:rsid w:val="002B30BF"/>
    <w:rsid w:val="002B32D8"/>
    <w:rsid w:val="002B3365"/>
    <w:rsid w:val="002B393D"/>
    <w:rsid w:val="002B3F06"/>
    <w:rsid w:val="002B43E8"/>
    <w:rsid w:val="002B4F88"/>
    <w:rsid w:val="002B538F"/>
    <w:rsid w:val="002B5C0E"/>
    <w:rsid w:val="002B5C7C"/>
    <w:rsid w:val="002B5D34"/>
    <w:rsid w:val="002B76BD"/>
    <w:rsid w:val="002B78CF"/>
    <w:rsid w:val="002C0396"/>
    <w:rsid w:val="002C0DDC"/>
    <w:rsid w:val="002C0F79"/>
    <w:rsid w:val="002C2394"/>
    <w:rsid w:val="002C3AA1"/>
    <w:rsid w:val="002C49CD"/>
    <w:rsid w:val="002C4EFB"/>
    <w:rsid w:val="002C4F27"/>
    <w:rsid w:val="002C5143"/>
    <w:rsid w:val="002C5A4B"/>
    <w:rsid w:val="002C5CE6"/>
    <w:rsid w:val="002C5F4B"/>
    <w:rsid w:val="002C5FE2"/>
    <w:rsid w:val="002C6127"/>
    <w:rsid w:val="002C62A5"/>
    <w:rsid w:val="002C65B6"/>
    <w:rsid w:val="002C65ED"/>
    <w:rsid w:val="002C69C1"/>
    <w:rsid w:val="002C7048"/>
    <w:rsid w:val="002C73E0"/>
    <w:rsid w:val="002C7482"/>
    <w:rsid w:val="002C7722"/>
    <w:rsid w:val="002D082F"/>
    <w:rsid w:val="002D08AB"/>
    <w:rsid w:val="002D0CD0"/>
    <w:rsid w:val="002D0E07"/>
    <w:rsid w:val="002D10A7"/>
    <w:rsid w:val="002D16AF"/>
    <w:rsid w:val="002D2678"/>
    <w:rsid w:val="002D3669"/>
    <w:rsid w:val="002D39BC"/>
    <w:rsid w:val="002D436B"/>
    <w:rsid w:val="002D4505"/>
    <w:rsid w:val="002D4B61"/>
    <w:rsid w:val="002D4CC7"/>
    <w:rsid w:val="002D4F01"/>
    <w:rsid w:val="002D4FBE"/>
    <w:rsid w:val="002D50B6"/>
    <w:rsid w:val="002D53BD"/>
    <w:rsid w:val="002D57E4"/>
    <w:rsid w:val="002D65A4"/>
    <w:rsid w:val="002D6A81"/>
    <w:rsid w:val="002D6B5E"/>
    <w:rsid w:val="002D7290"/>
    <w:rsid w:val="002D7844"/>
    <w:rsid w:val="002D7AAE"/>
    <w:rsid w:val="002D7CAB"/>
    <w:rsid w:val="002D7FEB"/>
    <w:rsid w:val="002E095D"/>
    <w:rsid w:val="002E164B"/>
    <w:rsid w:val="002E301E"/>
    <w:rsid w:val="002E30BA"/>
    <w:rsid w:val="002E3311"/>
    <w:rsid w:val="002E3353"/>
    <w:rsid w:val="002E37E8"/>
    <w:rsid w:val="002E385A"/>
    <w:rsid w:val="002E4272"/>
    <w:rsid w:val="002E515D"/>
    <w:rsid w:val="002E5531"/>
    <w:rsid w:val="002E7011"/>
    <w:rsid w:val="002E793C"/>
    <w:rsid w:val="002E7A34"/>
    <w:rsid w:val="002F0FC5"/>
    <w:rsid w:val="002F1011"/>
    <w:rsid w:val="002F1675"/>
    <w:rsid w:val="002F16B8"/>
    <w:rsid w:val="002F1C8C"/>
    <w:rsid w:val="002F1F39"/>
    <w:rsid w:val="002F1F72"/>
    <w:rsid w:val="002F28ED"/>
    <w:rsid w:val="002F2E44"/>
    <w:rsid w:val="002F2E4A"/>
    <w:rsid w:val="002F3077"/>
    <w:rsid w:val="002F57EA"/>
    <w:rsid w:val="002F5B27"/>
    <w:rsid w:val="002F5EA4"/>
    <w:rsid w:val="002F66A2"/>
    <w:rsid w:val="002F6B07"/>
    <w:rsid w:val="002F70C7"/>
    <w:rsid w:val="002F72F9"/>
    <w:rsid w:val="002F7590"/>
    <w:rsid w:val="0030034C"/>
    <w:rsid w:val="0030039F"/>
    <w:rsid w:val="00300510"/>
    <w:rsid w:val="003009EE"/>
    <w:rsid w:val="00300B85"/>
    <w:rsid w:val="003010C1"/>
    <w:rsid w:val="00301E3A"/>
    <w:rsid w:val="00302029"/>
    <w:rsid w:val="00302386"/>
    <w:rsid w:val="003026B7"/>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EB8"/>
    <w:rsid w:val="0030770F"/>
    <w:rsid w:val="0030788D"/>
    <w:rsid w:val="003078DA"/>
    <w:rsid w:val="003079F7"/>
    <w:rsid w:val="0031039C"/>
    <w:rsid w:val="003103F9"/>
    <w:rsid w:val="00310930"/>
    <w:rsid w:val="00310A16"/>
    <w:rsid w:val="0031113C"/>
    <w:rsid w:val="0031243A"/>
    <w:rsid w:val="0031315F"/>
    <w:rsid w:val="00313317"/>
    <w:rsid w:val="003154FE"/>
    <w:rsid w:val="003158E1"/>
    <w:rsid w:val="003159FF"/>
    <w:rsid w:val="00315B51"/>
    <w:rsid w:val="00315BD3"/>
    <w:rsid w:val="00315D43"/>
    <w:rsid w:val="00315FCE"/>
    <w:rsid w:val="00316389"/>
    <w:rsid w:val="003166A7"/>
    <w:rsid w:val="003166CB"/>
    <w:rsid w:val="00316861"/>
    <w:rsid w:val="0031689B"/>
    <w:rsid w:val="00317512"/>
    <w:rsid w:val="00317A70"/>
    <w:rsid w:val="00317F99"/>
    <w:rsid w:val="003206DF"/>
    <w:rsid w:val="00320919"/>
    <w:rsid w:val="0032097B"/>
    <w:rsid w:val="00322465"/>
    <w:rsid w:val="00323299"/>
    <w:rsid w:val="003232C5"/>
    <w:rsid w:val="00323487"/>
    <w:rsid w:val="00323647"/>
    <w:rsid w:val="00324198"/>
    <w:rsid w:val="00324260"/>
    <w:rsid w:val="00324D06"/>
    <w:rsid w:val="003250AD"/>
    <w:rsid w:val="00325E83"/>
    <w:rsid w:val="00326524"/>
    <w:rsid w:val="00326685"/>
    <w:rsid w:val="003268D4"/>
    <w:rsid w:val="00326AA4"/>
    <w:rsid w:val="00326F5F"/>
    <w:rsid w:val="003270EE"/>
    <w:rsid w:val="00327C28"/>
    <w:rsid w:val="00330265"/>
    <w:rsid w:val="00330988"/>
    <w:rsid w:val="00330D25"/>
    <w:rsid w:val="003314BC"/>
    <w:rsid w:val="00331E01"/>
    <w:rsid w:val="0033203B"/>
    <w:rsid w:val="00332AD3"/>
    <w:rsid w:val="003331BE"/>
    <w:rsid w:val="0033344B"/>
    <w:rsid w:val="00333682"/>
    <w:rsid w:val="00333C34"/>
    <w:rsid w:val="00334447"/>
    <w:rsid w:val="00334587"/>
    <w:rsid w:val="00334ABF"/>
    <w:rsid w:val="00334D02"/>
    <w:rsid w:val="003351B0"/>
    <w:rsid w:val="00335235"/>
    <w:rsid w:val="003354F5"/>
    <w:rsid w:val="00336DC3"/>
    <w:rsid w:val="00336F2C"/>
    <w:rsid w:val="00337B74"/>
    <w:rsid w:val="00340044"/>
    <w:rsid w:val="00340694"/>
    <w:rsid w:val="0034118C"/>
    <w:rsid w:val="00341DA3"/>
    <w:rsid w:val="003424BE"/>
    <w:rsid w:val="00342C94"/>
    <w:rsid w:val="00342CCB"/>
    <w:rsid w:val="0034342D"/>
    <w:rsid w:val="00345188"/>
    <w:rsid w:val="00345745"/>
    <w:rsid w:val="00345B41"/>
    <w:rsid w:val="003461A5"/>
    <w:rsid w:val="0034635A"/>
    <w:rsid w:val="003464A2"/>
    <w:rsid w:val="003472A9"/>
    <w:rsid w:val="003476B3"/>
    <w:rsid w:val="00347797"/>
    <w:rsid w:val="00350A2E"/>
    <w:rsid w:val="00350AFC"/>
    <w:rsid w:val="00350B8F"/>
    <w:rsid w:val="00351661"/>
    <w:rsid w:val="00351A92"/>
    <w:rsid w:val="00351AF2"/>
    <w:rsid w:val="00351C65"/>
    <w:rsid w:val="00351CD3"/>
    <w:rsid w:val="00352119"/>
    <w:rsid w:val="00352D80"/>
    <w:rsid w:val="00353063"/>
    <w:rsid w:val="00353166"/>
    <w:rsid w:val="00353236"/>
    <w:rsid w:val="00353730"/>
    <w:rsid w:val="00353BF9"/>
    <w:rsid w:val="00353C9D"/>
    <w:rsid w:val="003541A1"/>
    <w:rsid w:val="0035420C"/>
    <w:rsid w:val="003543FC"/>
    <w:rsid w:val="0035466F"/>
    <w:rsid w:val="00354888"/>
    <w:rsid w:val="00355501"/>
    <w:rsid w:val="00355968"/>
    <w:rsid w:val="003560EF"/>
    <w:rsid w:val="00356700"/>
    <w:rsid w:val="003567AB"/>
    <w:rsid w:val="0035713D"/>
    <w:rsid w:val="0035737C"/>
    <w:rsid w:val="00360B6A"/>
    <w:rsid w:val="00360EB4"/>
    <w:rsid w:val="00360FAE"/>
    <w:rsid w:val="00362532"/>
    <w:rsid w:val="00362B50"/>
    <w:rsid w:val="00362E5A"/>
    <w:rsid w:val="00363309"/>
    <w:rsid w:val="0036399B"/>
    <w:rsid w:val="00363A08"/>
    <w:rsid w:val="00363A2E"/>
    <w:rsid w:val="003640DF"/>
    <w:rsid w:val="003644CA"/>
    <w:rsid w:val="00364929"/>
    <w:rsid w:val="00364E13"/>
    <w:rsid w:val="00364F5B"/>
    <w:rsid w:val="00365CDD"/>
    <w:rsid w:val="003662E5"/>
    <w:rsid w:val="00366435"/>
    <w:rsid w:val="003665F7"/>
    <w:rsid w:val="00366F54"/>
    <w:rsid w:val="0036768B"/>
    <w:rsid w:val="00367B3C"/>
    <w:rsid w:val="00370024"/>
    <w:rsid w:val="003746B1"/>
    <w:rsid w:val="003746FE"/>
    <w:rsid w:val="0037487E"/>
    <w:rsid w:val="0037520A"/>
    <w:rsid w:val="00375A72"/>
    <w:rsid w:val="00375AA5"/>
    <w:rsid w:val="00375BB0"/>
    <w:rsid w:val="00375E6C"/>
    <w:rsid w:val="00375F1D"/>
    <w:rsid w:val="00376A9E"/>
    <w:rsid w:val="00376BF2"/>
    <w:rsid w:val="00377E88"/>
    <w:rsid w:val="00380C23"/>
    <w:rsid w:val="00380FD8"/>
    <w:rsid w:val="003812C9"/>
    <w:rsid w:val="00382146"/>
    <w:rsid w:val="003830AE"/>
    <w:rsid w:val="003839C1"/>
    <w:rsid w:val="00384307"/>
    <w:rsid w:val="00384BD5"/>
    <w:rsid w:val="00385401"/>
    <w:rsid w:val="003859D6"/>
    <w:rsid w:val="00385A24"/>
    <w:rsid w:val="00385AB9"/>
    <w:rsid w:val="0038682B"/>
    <w:rsid w:val="00386A85"/>
    <w:rsid w:val="00386D07"/>
    <w:rsid w:val="00387702"/>
    <w:rsid w:val="0038770D"/>
    <w:rsid w:val="00387756"/>
    <w:rsid w:val="00390047"/>
    <w:rsid w:val="003903D5"/>
    <w:rsid w:val="00390651"/>
    <w:rsid w:val="00390BB0"/>
    <w:rsid w:val="003914D4"/>
    <w:rsid w:val="003915C1"/>
    <w:rsid w:val="003916DE"/>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7E9"/>
    <w:rsid w:val="00396D03"/>
    <w:rsid w:val="00396DE8"/>
    <w:rsid w:val="00396EA3"/>
    <w:rsid w:val="0039702E"/>
    <w:rsid w:val="003975CC"/>
    <w:rsid w:val="00397E66"/>
    <w:rsid w:val="003A0085"/>
    <w:rsid w:val="003A0AC3"/>
    <w:rsid w:val="003A0EB2"/>
    <w:rsid w:val="003A0F76"/>
    <w:rsid w:val="003A130A"/>
    <w:rsid w:val="003A13FC"/>
    <w:rsid w:val="003A1704"/>
    <w:rsid w:val="003A1D5C"/>
    <w:rsid w:val="003A3B8E"/>
    <w:rsid w:val="003A43B2"/>
    <w:rsid w:val="003A4A13"/>
    <w:rsid w:val="003A4B8A"/>
    <w:rsid w:val="003A4CD3"/>
    <w:rsid w:val="003A50DA"/>
    <w:rsid w:val="003A5591"/>
    <w:rsid w:val="003A59FD"/>
    <w:rsid w:val="003A5E3D"/>
    <w:rsid w:val="003A62B4"/>
    <w:rsid w:val="003A64B0"/>
    <w:rsid w:val="003A6D66"/>
    <w:rsid w:val="003A6F40"/>
    <w:rsid w:val="003A72DF"/>
    <w:rsid w:val="003A73CC"/>
    <w:rsid w:val="003A764A"/>
    <w:rsid w:val="003A768D"/>
    <w:rsid w:val="003A7CBC"/>
    <w:rsid w:val="003B0248"/>
    <w:rsid w:val="003B0446"/>
    <w:rsid w:val="003B0F2D"/>
    <w:rsid w:val="003B112E"/>
    <w:rsid w:val="003B1188"/>
    <w:rsid w:val="003B1CAE"/>
    <w:rsid w:val="003B24BF"/>
    <w:rsid w:val="003B2735"/>
    <w:rsid w:val="003B27DB"/>
    <w:rsid w:val="003B3451"/>
    <w:rsid w:val="003B363F"/>
    <w:rsid w:val="003B3BD2"/>
    <w:rsid w:val="003B439A"/>
    <w:rsid w:val="003B4B1E"/>
    <w:rsid w:val="003B4BF2"/>
    <w:rsid w:val="003B4D0A"/>
    <w:rsid w:val="003B575A"/>
    <w:rsid w:val="003B67D9"/>
    <w:rsid w:val="003B68A2"/>
    <w:rsid w:val="003B6F17"/>
    <w:rsid w:val="003B79F9"/>
    <w:rsid w:val="003B7DF7"/>
    <w:rsid w:val="003C04F9"/>
    <w:rsid w:val="003C08BC"/>
    <w:rsid w:val="003C0CC2"/>
    <w:rsid w:val="003C0F31"/>
    <w:rsid w:val="003C0F7E"/>
    <w:rsid w:val="003C1125"/>
    <w:rsid w:val="003C1262"/>
    <w:rsid w:val="003C13F2"/>
    <w:rsid w:val="003C1DD3"/>
    <w:rsid w:val="003C20D7"/>
    <w:rsid w:val="003C24EF"/>
    <w:rsid w:val="003C3383"/>
    <w:rsid w:val="003C3FA8"/>
    <w:rsid w:val="003C3FBF"/>
    <w:rsid w:val="003C4C0E"/>
    <w:rsid w:val="003C51E7"/>
    <w:rsid w:val="003C6ADC"/>
    <w:rsid w:val="003C747C"/>
    <w:rsid w:val="003C74C1"/>
    <w:rsid w:val="003D03B1"/>
    <w:rsid w:val="003D0A47"/>
    <w:rsid w:val="003D0DFF"/>
    <w:rsid w:val="003D0ECF"/>
    <w:rsid w:val="003D0F50"/>
    <w:rsid w:val="003D1191"/>
    <w:rsid w:val="003D1475"/>
    <w:rsid w:val="003D14DC"/>
    <w:rsid w:val="003D1862"/>
    <w:rsid w:val="003D1887"/>
    <w:rsid w:val="003D1CFC"/>
    <w:rsid w:val="003D3783"/>
    <w:rsid w:val="003D3855"/>
    <w:rsid w:val="003D4286"/>
    <w:rsid w:val="003D4324"/>
    <w:rsid w:val="003D4F3B"/>
    <w:rsid w:val="003D54AC"/>
    <w:rsid w:val="003D5CD2"/>
    <w:rsid w:val="003D63AE"/>
    <w:rsid w:val="003D643B"/>
    <w:rsid w:val="003D661F"/>
    <w:rsid w:val="003D6FF6"/>
    <w:rsid w:val="003D73F9"/>
    <w:rsid w:val="003D7A9D"/>
    <w:rsid w:val="003E005F"/>
    <w:rsid w:val="003E026E"/>
    <w:rsid w:val="003E0B19"/>
    <w:rsid w:val="003E0EBC"/>
    <w:rsid w:val="003E1260"/>
    <w:rsid w:val="003E1362"/>
    <w:rsid w:val="003E15AA"/>
    <w:rsid w:val="003E18EA"/>
    <w:rsid w:val="003E2347"/>
    <w:rsid w:val="003E2519"/>
    <w:rsid w:val="003E3E14"/>
    <w:rsid w:val="003E43B7"/>
    <w:rsid w:val="003E48D3"/>
    <w:rsid w:val="003E4CB5"/>
    <w:rsid w:val="003E4CBC"/>
    <w:rsid w:val="003E50F4"/>
    <w:rsid w:val="003E5A91"/>
    <w:rsid w:val="003E66C8"/>
    <w:rsid w:val="003E6960"/>
    <w:rsid w:val="003E722B"/>
    <w:rsid w:val="003E7B17"/>
    <w:rsid w:val="003E7C29"/>
    <w:rsid w:val="003E7C77"/>
    <w:rsid w:val="003F045F"/>
    <w:rsid w:val="003F0660"/>
    <w:rsid w:val="003F0CE2"/>
    <w:rsid w:val="003F0F54"/>
    <w:rsid w:val="003F1350"/>
    <w:rsid w:val="003F13B7"/>
    <w:rsid w:val="003F1793"/>
    <w:rsid w:val="003F1B89"/>
    <w:rsid w:val="003F203B"/>
    <w:rsid w:val="003F22F1"/>
    <w:rsid w:val="003F239E"/>
    <w:rsid w:val="003F28CA"/>
    <w:rsid w:val="003F2F25"/>
    <w:rsid w:val="003F3ECF"/>
    <w:rsid w:val="003F489A"/>
    <w:rsid w:val="003F4FA7"/>
    <w:rsid w:val="003F4FF8"/>
    <w:rsid w:val="003F5141"/>
    <w:rsid w:val="003F6063"/>
    <w:rsid w:val="003F618D"/>
    <w:rsid w:val="003F645A"/>
    <w:rsid w:val="003F6CC9"/>
    <w:rsid w:val="003F6DA5"/>
    <w:rsid w:val="003F6DEF"/>
    <w:rsid w:val="003F76B1"/>
    <w:rsid w:val="003F7D69"/>
    <w:rsid w:val="00400447"/>
    <w:rsid w:val="00400E83"/>
    <w:rsid w:val="00400F52"/>
    <w:rsid w:val="00402BEB"/>
    <w:rsid w:val="0040312B"/>
    <w:rsid w:val="00403E05"/>
    <w:rsid w:val="00403F36"/>
    <w:rsid w:val="00403F3D"/>
    <w:rsid w:val="00404599"/>
    <w:rsid w:val="00404C2F"/>
    <w:rsid w:val="00404D78"/>
    <w:rsid w:val="00404FF2"/>
    <w:rsid w:val="004064D5"/>
    <w:rsid w:val="004064E4"/>
    <w:rsid w:val="00407631"/>
    <w:rsid w:val="00407B4A"/>
    <w:rsid w:val="00407DCE"/>
    <w:rsid w:val="004103E6"/>
    <w:rsid w:val="0041164F"/>
    <w:rsid w:val="0041205E"/>
    <w:rsid w:val="004121D4"/>
    <w:rsid w:val="00412325"/>
    <w:rsid w:val="004127B2"/>
    <w:rsid w:val="00412C22"/>
    <w:rsid w:val="00413142"/>
    <w:rsid w:val="0041340A"/>
    <w:rsid w:val="00413C4E"/>
    <w:rsid w:val="00413E03"/>
    <w:rsid w:val="004145A0"/>
    <w:rsid w:val="0041483A"/>
    <w:rsid w:val="004149F8"/>
    <w:rsid w:val="00414A12"/>
    <w:rsid w:val="00414B5C"/>
    <w:rsid w:val="00414CE5"/>
    <w:rsid w:val="004162CD"/>
    <w:rsid w:val="00416671"/>
    <w:rsid w:val="00417397"/>
    <w:rsid w:val="0041759A"/>
    <w:rsid w:val="00417940"/>
    <w:rsid w:val="004203C3"/>
    <w:rsid w:val="004206EB"/>
    <w:rsid w:val="00420E9D"/>
    <w:rsid w:val="00420FCC"/>
    <w:rsid w:val="00421F7D"/>
    <w:rsid w:val="004230FE"/>
    <w:rsid w:val="00423BC3"/>
    <w:rsid w:val="00423C38"/>
    <w:rsid w:val="00424E71"/>
    <w:rsid w:val="00425EAC"/>
    <w:rsid w:val="0042664C"/>
    <w:rsid w:val="00426B00"/>
    <w:rsid w:val="00426F87"/>
    <w:rsid w:val="004273B0"/>
    <w:rsid w:val="0042774F"/>
    <w:rsid w:val="004302FD"/>
    <w:rsid w:val="004303A5"/>
    <w:rsid w:val="004310C7"/>
    <w:rsid w:val="00431154"/>
    <w:rsid w:val="004314A4"/>
    <w:rsid w:val="004316DC"/>
    <w:rsid w:val="004326A9"/>
    <w:rsid w:val="00432734"/>
    <w:rsid w:val="00432A07"/>
    <w:rsid w:val="00432E9E"/>
    <w:rsid w:val="00433719"/>
    <w:rsid w:val="004342FB"/>
    <w:rsid w:val="00434334"/>
    <w:rsid w:val="004347C9"/>
    <w:rsid w:val="00434D9E"/>
    <w:rsid w:val="00435674"/>
    <w:rsid w:val="0043583A"/>
    <w:rsid w:val="00435B76"/>
    <w:rsid w:val="00436366"/>
    <w:rsid w:val="00436397"/>
    <w:rsid w:val="004369D6"/>
    <w:rsid w:val="00436F1D"/>
    <w:rsid w:val="00437BB4"/>
    <w:rsid w:val="0044036E"/>
    <w:rsid w:val="004406EF"/>
    <w:rsid w:val="00440AC1"/>
    <w:rsid w:val="00441161"/>
    <w:rsid w:val="0044164A"/>
    <w:rsid w:val="0044208B"/>
    <w:rsid w:val="004423A5"/>
    <w:rsid w:val="004425C4"/>
    <w:rsid w:val="0044277F"/>
    <w:rsid w:val="00442A30"/>
    <w:rsid w:val="00442D26"/>
    <w:rsid w:val="00442D91"/>
    <w:rsid w:val="004433AE"/>
    <w:rsid w:val="004433F4"/>
    <w:rsid w:val="00443621"/>
    <w:rsid w:val="00443818"/>
    <w:rsid w:val="00443848"/>
    <w:rsid w:val="004438C4"/>
    <w:rsid w:val="004438E2"/>
    <w:rsid w:val="004444AB"/>
    <w:rsid w:val="004444B8"/>
    <w:rsid w:val="00444831"/>
    <w:rsid w:val="00444C40"/>
    <w:rsid w:val="00445215"/>
    <w:rsid w:val="004465D0"/>
    <w:rsid w:val="00446F99"/>
    <w:rsid w:val="004472C0"/>
    <w:rsid w:val="00447317"/>
    <w:rsid w:val="00447717"/>
    <w:rsid w:val="004503DC"/>
    <w:rsid w:val="004504C9"/>
    <w:rsid w:val="0045208C"/>
    <w:rsid w:val="0045276E"/>
    <w:rsid w:val="00452843"/>
    <w:rsid w:val="00453576"/>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3"/>
    <w:rsid w:val="004571E9"/>
    <w:rsid w:val="00457F94"/>
    <w:rsid w:val="00460559"/>
    <w:rsid w:val="00460780"/>
    <w:rsid w:val="004609D7"/>
    <w:rsid w:val="00461085"/>
    <w:rsid w:val="00461C87"/>
    <w:rsid w:val="00461D6A"/>
    <w:rsid w:val="00461D8F"/>
    <w:rsid w:val="00461F20"/>
    <w:rsid w:val="00462017"/>
    <w:rsid w:val="0046234A"/>
    <w:rsid w:val="0046237A"/>
    <w:rsid w:val="00462670"/>
    <w:rsid w:val="00462810"/>
    <w:rsid w:val="004631E3"/>
    <w:rsid w:val="004633FA"/>
    <w:rsid w:val="00463876"/>
    <w:rsid w:val="00463C01"/>
    <w:rsid w:val="004644F2"/>
    <w:rsid w:val="00464C93"/>
    <w:rsid w:val="00464FBA"/>
    <w:rsid w:val="0046540F"/>
    <w:rsid w:val="00466083"/>
    <w:rsid w:val="004667D5"/>
    <w:rsid w:val="00466C24"/>
    <w:rsid w:val="00466C38"/>
    <w:rsid w:val="00466EAD"/>
    <w:rsid w:val="004672AE"/>
    <w:rsid w:val="0046736E"/>
    <w:rsid w:val="004673F2"/>
    <w:rsid w:val="00467962"/>
    <w:rsid w:val="00467BD9"/>
    <w:rsid w:val="00470343"/>
    <w:rsid w:val="004705F8"/>
    <w:rsid w:val="00470D6B"/>
    <w:rsid w:val="00471085"/>
    <w:rsid w:val="00471253"/>
    <w:rsid w:val="0047146C"/>
    <w:rsid w:val="004727BF"/>
    <w:rsid w:val="00473886"/>
    <w:rsid w:val="0047391D"/>
    <w:rsid w:val="00474234"/>
    <w:rsid w:val="0047488B"/>
    <w:rsid w:val="00474AED"/>
    <w:rsid w:val="00474B07"/>
    <w:rsid w:val="00474EEB"/>
    <w:rsid w:val="00474FE5"/>
    <w:rsid w:val="004753C5"/>
    <w:rsid w:val="004753FB"/>
    <w:rsid w:val="004756E9"/>
    <w:rsid w:val="00476AA3"/>
    <w:rsid w:val="00476B05"/>
    <w:rsid w:val="00476E58"/>
    <w:rsid w:val="00480D4E"/>
    <w:rsid w:val="00481250"/>
    <w:rsid w:val="0048230C"/>
    <w:rsid w:val="004825A3"/>
    <w:rsid w:val="00482814"/>
    <w:rsid w:val="00482B2D"/>
    <w:rsid w:val="00482E52"/>
    <w:rsid w:val="004835C6"/>
    <w:rsid w:val="0048413B"/>
    <w:rsid w:val="00484387"/>
    <w:rsid w:val="004845B3"/>
    <w:rsid w:val="004847A6"/>
    <w:rsid w:val="00484862"/>
    <w:rsid w:val="00484A20"/>
    <w:rsid w:val="00484B48"/>
    <w:rsid w:val="00484C1C"/>
    <w:rsid w:val="00484C7E"/>
    <w:rsid w:val="00485D94"/>
    <w:rsid w:val="00487756"/>
    <w:rsid w:val="00487F52"/>
    <w:rsid w:val="0049011D"/>
    <w:rsid w:val="0049092C"/>
    <w:rsid w:val="004913AA"/>
    <w:rsid w:val="004914C8"/>
    <w:rsid w:val="004917DA"/>
    <w:rsid w:val="00491AD9"/>
    <w:rsid w:val="004921DB"/>
    <w:rsid w:val="00492A04"/>
    <w:rsid w:val="00492B18"/>
    <w:rsid w:val="00493100"/>
    <w:rsid w:val="004935A6"/>
    <w:rsid w:val="004935FC"/>
    <w:rsid w:val="00493F5C"/>
    <w:rsid w:val="00493FB6"/>
    <w:rsid w:val="0049425C"/>
    <w:rsid w:val="004942EA"/>
    <w:rsid w:val="00494D2E"/>
    <w:rsid w:val="00496778"/>
    <w:rsid w:val="004968EE"/>
    <w:rsid w:val="00496F77"/>
    <w:rsid w:val="00496FBC"/>
    <w:rsid w:val="004972C2"/>
    <w:rsid w:val="004976DB"/>
    <w:rsid w:val="004A03C6"/>
    <w:rsid w:val="004A1009"/>
    <w:rsid w:val="004A12D1"/>
    <w:rsid w:val="004A12D8"/>
    <w:rsid w:val="004A13B4"/>
    <w:rsid w:val="004A21AE"/>
    <w:rsid w:val="004A25E2"/>
    <w:rsid w:val="004A2610"/>
    <w:rsid w:val="004A33DC"/>
    <w:rsid w:val="004A341F"/>
    <w:rsid w:val="004A3685"/>
    <w:rsid w:val="004A4170"/>
    <w:rsid w:val="004A5608"/>
    <w:rsid w:val="004A5920"/>
    <w:rsid w:val="004A5D39"/>
    <w:rsid w:val="004A5DDF"/>
    <w:rsid w:val="004A6856"/>
    <w:rsid w:val="004A6DFB"/>
    <w:rsid w:val="004B039E"/>
    <w:rsid w:val="004B0935"/>
    <w:rsid w:val="004B0C64"/>
    <w:rsid w:val="004B2E52"/>
    <w:rsid w:val="004B38D3"/>
    <w:rsid w:val="004B3FC9"/>
    <w:rsid w:val="004B7079"/>
    <w:rsid w:val="004B7EC4"/>
    <w:rsid w:val="004C065D"/>
    <w:rsid w:val="004C0CED"/>
    <w:rsid w:val="004C1484"/>
    <w:rsid w:val="004C18E6"/>
    <w:rsid w:val="004C193F"/>
    <w:rsid w:val="004C198D"/>
    <w:rsid w:val="004C1A68"/>
    <w:rsid w:val="004C1A7A"/>
    <w:rsid w:val="004C1DE2"/>
    <w:rsid w:val="004C22E6"/>
    <w:rsid w:val="004C23AA"/>
    <w:rsid w:val="004C2CA8"/>
    <w:rsid w:val="004C2EDD"/>
    <w:rsid w:val="004C341E"/>
    <w:rsid w:val="004C38FC"/>
    <w:rsid w:val="004C3F45"/>
    <w:rsid w:val="004C43F6"/>
    <w:rsid w:val="004C5497"/>
    <w:rsid w:val="004C58FC"/>
    <w:rsid w:val="004C5DB7"/>
    <w:rsid w:val="004C5E20"/>
    <w:rsid w:val="004C5EB4"/>
    <w:rsid w:val="004C5F47"/>
    <w:rsid w:val="004C6D66"/>
    <w:rsid w:val="004C6F65"/>
    <w:rsid w:val="004C72C3"/>
    <w:rsid w:val="004C7314"/>
    <w:rsid w:val="004C736D"/>
    <w:rsid w:val="004D01C2"/>
    <w:rsid w:val="004D0DED"/>
    <w:rsid w:val="004D17AA"/>
    <w:rsid w:val="004D198B"/>
    <w:rsid w:val="004D2200"/>
    <w:rsid w:val="004D252A"/>
    <w:rsid w:val="004D25D0"/>
    <w:rsid w:val="004D2734"/>
    <w:rsid w:val="004D2EB4"/>
    <w:rsid w:val="004D31D1"/>
    <w:rsid w:val="004D3227"/>
    <w:rsid w:val="004D3585"/>
    <w:rsid w:val="004D43C9"/>
    <w:rsid w:val="004D5395"/>
    <w:rsid w:val="004D59D7"/>
    <w:rsid w:val="004D5A8A"/>
    <w:rsid w:val="004D5AC3"/>
    <w:rsid w:val="004D6C48"/>
    <w:rsid w:val="004D71BD"/>
    <w:rsid w:val="004D7504"/>
    <w:rsid w:val="004D7C16"/>
    <w:rsid w:val="004D7E72"/>
    <w:rsid w:val="004E0404"/>
    <w:rsid w:val="004E0659"/>
    <w:rsid w:val="004E0886"/>
    <w:rsid w:val="004E0F41"/>
    <w:rsid w:val="004E108F"/>
    <w:rsid w:val="004E1952"/>
    <w:rsid w:val="004E1F87"/>
    <w:rsid w:val="004E290C"/>
    <w:rsid w:val="004E32D7"/>
    <w:rsid w:val="004E34E5"/>
    <w:rsid w:val="004E3B35"/>
    <w:rsid w:val="004E3D8A"/>
    <w:rsid w:val="004E5336"/>
    <w:rsid w:val="004E5B32"/>
    <w:rsid w:val="004E7381"/>
    <w:rsid w:val="004E7731"/>
    <w:rsid w:val="004E7BC1"/>
    <w:rsid w:val="004E7E9B"/>
    <w:rsid w:val="004F0216"/>
    <w:rsid w:val="004F12D3"/>
    <w:rsid w:val="004F1680"/>
    <w:rsid w:val="004F1E1C"/>
    <w:rsid w:val="004F2126"/>
    <w:rsid w:val="004F262D"/>
    <w:rsid w:val="004F298E"/>
    <w:rsid w:val="004F2ACA"/>
    <w:rsid w:val="004F2D45"/>
    <w:rsid w:val="004F2DA0"/>
    <w:rsid w:val="004F34CF"/>
    <w:rsid w:val="004F3DFA"/>
    <w:rsid w:val="004F4CD0"/>
    <w:rsid w:val="004F4EB2"/>
    <w:rsid w:val="004F5212"/>
    <w:rsid w:val="004F5668"/>
    <w:rsid w:val="004F616B"/>
    <w:rsid w:val="004F63F9"/>
    <w:rsid w:val="004F6579"/>
    <w:rsid w:val="004F6611"/>
    <w:rsid w:val="004F6C74"/>
    <w:rsid w:val="004F77A9"/>
    <w:rsid w:val="004F78D7"/>
    <w:rsid w:val="004F7A84"/>
    <w:rsid w:val="004F7FB1"/>
    <w:rsid w:val="005000F1"/>
    <w:rsid w:val="005001AC"/>
    <w:rsid w:val="00500ECB"/>
    <w:rsid w:val="00501332"/>
    <w:rsid w:val="00501367"/>
    <w:rsid w:val="00501629"/>
    <w:rsid w:val="00502423"/>
    <w:rsid w:val="005032DF"/>
    <w:rsid w:val="00503664"/>
    <w:rsid w:val="00503FC8"/>
    <w:rsid w:val="005047A0"/>
    <w:rsid w:val="00504E96"/>
    <w:rsid w:val="0050500F"/>
    <w:rsid w:val="00506328"/>
    <w:rsid w:val="00506367"/>
    <w:rsid w:val="005064D0"/>
    <w:rsid w:val="005076FB"/>
    <w:rsid w:val="00507BBE"/>
    <w:rsid w:val="00507E87"/>
    <w:rsid w:val="00507F8C"/>
    <w:rsid w:val="005101F1"/>
    <w:rsid w:val="00510A60"/>
    <w:rsid w:val="005115C5"/>
    <w:rsid w:val="005116D8"/>
    <w:rsid w:val="005117C0"/>
    <w:rsid w:val="00511C17"/>
    <w:rsid w:val="00511FBB"/>
    <w:rsid w:val="005120C4"/>
    <w:rsid w:val="005120CB"/>
    <w:rsid w:val="005120D5"/>
    <w:rsid w:val="00512121"/>
    <w:rsid w:val="005124FF"/>
    <w:rsid w:val="00512641"/>
    <w:rsid w:val="00512A3A"/>
    <w:rsid w:val="00512F56"/>
    <w:rsid w:val="005135DD"/>
    <w:rsid w:val="00513BCD"/>
    <w:rsid w:val="00513ED7"/>
    <w:rsid w:val="0051435C"/>
    <w:rsid w:val="00514542"/>
    <w:rsid w:val="005145D0"/>
    <w:rsid w:val="005154F6"/>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9A4"/>
    <w:rsid w:val="005229EC"/>
    <w:rsid w:val="0052348C"/>
    <w:rsid w:val="00523903"/>
    <w:rsid w:val="00524044"/>
    <w:rsid w:val="00524B05"/>
    <w:rsid w:val="00525233"/>
    <w:rsid w:val="005258B8"/>
    <w:rsid w:val="00526382"/>
    <w:rsid w:val="005264B9"/>
    <w:rsid w:val="0052688D"/>
    <w:rsid w:val="00526A97"/>
    <w:rsid w:val="00526B31"/>
    <w:rsid w:val="00527289"/>
    <w:rsid w:val="00527452"/>
    <w:rsid w:val="005276CB"/>
    <w:rsid w:val="0052783E"/>
    <w:rsid w:val="00527851"/>
    <w:rsid w:val="0052788D"/>
    <w:rsid w:val="00527894"/>
    <w:rsid w:val="00527B41"/>
    <w:rsid w:val="00527C24"/>
    <w:rsid w:val="00527F36"/>
    <w:rsid w:val="00530466"/>
    <w:rsid w:val="00530F5D"/>
    <w:rsid w:val="00531535"/>
    <w:rsid w:val="00531F7B"/>
    <w:rsid w:val="0053295F"/>
    <w:rsid w:val="00532DE4"/>
    <w:rsid w:val="00532F08"/>
    <w:rsid w:val="005341AC"/>
    <w:rsid w:val="0053467E"/>
    <w:rsid w:val="00534A3D"/>
    <w:rsid w:val="00534C0E"/>
    <w:rsid w:val="00535223"/>
    <w:rsid w:val="005356C1"/>
    <w:rsid w:val="0053571A"/>
    <w:rsid w:val="005359FD"/>
    <w:rsid w:val="00535CDF"/>
    <w:rsid w:val="00536315"/>
    <w:rsid w:val="00536405"/>
    <w:rsid w:val="00537025"/>
    <w:rsid w:val="005377C3"/>
    <w:rsid w:val="005378AD"/>
    <w:rsid w:val="00537C27"/>
    <w:rsid w:val="00540001"/>
    <w:rsid w:val="00540503"/>
    <w:rsid w:val="0054062E"/>
    <w:rsid w:val="0054080B"/>
    <w:rsid w:val="0054124C"/>
    <w:rsid w:val="00541491"/>
    <w:rsid w:val="00541EC8"/>
    <w:rsid w:val="0054213D"/>
    <w:rsid w:val="00542144"/>
    <w:rsid w:val="00542CDC"/>
    <w:rsid w:val="00542EBC"/>
    <w:rsid w:val="00543517"/>
    <w:rsid w:val="00543E0E"/>
    <w:rsid w:val="005444E5"/>
    <w:rsid w:val="00544820"/>
    <w:rsid w:val="0054497F"/>
    <w:rsid w:val="00545181"/>
    <w:rsid w:val="00545895"/>
    <w:rsid w:val="00545D9C"/>
    <w:rsid w:val="00545F96"/>
    <w:rsid w:val="00546464"/>
    <w:rsid w:val="005465B4"/>
    <w:rsid w:val="00546C0D"/>
    <w:rsid w:val="00546EA9"/>
    <w:rsid w:val="005474B6"/>
    <w:rsid w:val="00547850"/>
    <w:rsid w:val="005501DA"/>
    <w:rsid w:val="00550464"/>
    <w:rsid w:val="00551011"/>
    <w:rsid w:val="00551684"/>
    <w:rsid w:val="00551860"/>
    <w:rsid w:val="005519E1"/>
    <w:rsid w:val="00551A7B"/>
    <w:rsid w:val="00551DC3"/>
    <w:rsid w:val="005520D7"/>
    <w:rsid w:val="00552796"/>
    <w:rsid w:val="005529FC"/>
    <w:rsid w:val="005536D9"/>
    <w:rsid w:val="00553846"/>
    <w:rsid w:val="00554509"/>
    <w:rsid w:val="00554561"/>
    <w:rsid w:val="0055560A"/>
    <w:rsid w:val="00555925"/>
    <w:rsid w:val="00556610"/>
    <w:rsid w:val="00556FA3"/>
    <w:rsid w:val="00557837"/>
    <w:rsid w:val="00560427"/>
    <w:rsid w:val="005609C1"/>
    <w:rsid w:val="00560E6D"/>
    <w:rsid w:val="005610C7"/>
    <w:rsid w:val="00562430"/>
    <w:rsid w:val="005626D4"/>
    <w:rsid w:val="00562DA2"/>
    <w:rsid w:val="00563978"/>
    <w:rsid w:val="00564251"/>
    <w:rsid w:val="0056452C"/>
    <w:rsid w:val="00565544"/>
    <w:rsid w:val="00565ACB"/>
    <w:rsid w:val="00566C49"/>
    <w:rsid w:val="005675DC"/>
    <w:rsid w:val="0056764A"/>
    <w:rsid w:val="005677F2"/>
    <w:rsid w:val="00570DE5"/>
    <w:rsid w:val="0057173E"/>
    <w:rsid w:val="00571BE2"/>
    <w:rsid w:val="00571CDC"/>
    <w:rsid w:val="00571CF8"/>
    <w:rsid w:val="005723DB"/>
    <w:rsid w:val="00572F67"/>
    <w:rsid w:val="0057345E"/>
    <w:rsid w:val="00573568"/>
    <w:rsid w:val="00573CB6"/>
    <w:rsid w:val="00574A71"/>
    <w:rsid w:val="00575258"/>
    <w:rsid w:val="00575861"/>
    <w:rsid w:val="00575AB9"/>
    <w:rsid w:val="005760F8"/>
    <w:rsid w:val="005770CE"/>
    <w:rsid w:val="00577326"/>
    <w:rsid w:val="00577621"/>
    <w:rsid w:val="005817BC"/>
    <w:rsid w:val="00582D94"/>
    <w:rsid w:val="00582EA6"/>
    <w:rsid w:val="00583833"/>
    <w:rsid w:val="00583998"/>
    <w:rsid w:val="005839AE"/>
    <w:rsid w:val="00583A00"/>
    <w:rsid w:val="005840FA"/>
    <w:rsid w:val="005842F3"/>
    <w:rsid w:val="00584E2D"/>
    <w:rsid w:val="00584F8E"/>
    <w:rsid w:val="00585940"/>
    <w:rsid w:val="00585C9B"/>
    <w:rsid w:val="0058655F"/>
    <w:rsid w:val="0058665D"/>
    <w:rsid w:val="0058694D"/>
    <w:rsid w:val="005871B2"/>
    <w:rsid w:val="005904FD"/>
    <w:rsid w:val="0059063F"/>
    <w:rsid w:val="005907A1"/>
    <w:rsid w:val="00590802"/>
    <w:rsid w:val="00590F86"/>
    <w:rsid w:val="00591D48"/>
    <w:rsid w:val="00591E05"/>
    <w:rsid w:val="005923E2"/>
    <w:rsid w:val="0059257A"/>
    <w:rsid w:val="00592995"/>
    <w:rsid w:val="00592BE6"/>
    <w:rsid w:val="00592D01"/>
    <w:rsid w:val="005932FD"/>
    <w:rsid w:val="0059379A"/>
    <w:rsid w:val="005937F2"/>
    <w:rsid w:val="0059430B"/>
    <w:rsid w:val="00594C46"/>
    <w:rsid w:val="00595456"/>
    <w:rsid w:val="00595924"/>
    <w:rsid w:val="00595990"/>
    <w:rsid w:val="00596164"/>
    <w:rsid w:val="0059631B"/>
    <w:rsid w:val="005963E8"/>
    <w:rsid w:val="00596854"/>
    <w:rsid w:val="005970D3"/>
    <w:rsid w:val="005975D9"/>
    <w:rsid w:val="005976D4"/>
    <w:rsid w:val="0059794A"/>
    <w:rsid w:val="00597CBC"/>
    <w:rsid w:val="00597FAA"/>
    <w:rsid w:val="005A0708"/>
    <w:rsid w:val="005A0813"/>
    <w:rsid w:val="005A0B24"/>
    <w:rsid w:val="005A0F40"/>
    <w:rsid w:val="005A18F4"/>
    <w:rsid w:val="005A1B50"/>
    <w:rsid w:val="005A2011"/>
    <w:rsid w:val="005A21AD"/>
    <w:rsid w:val="005A29AC"/>
    <w:rsid w:val="005A29F5"/>
    <w:rsid w:val="005A2D84"/>
    <w:rsid w:val="005A2DF9"/>
    <w:rsid w:val="005A33AE"/>
    <w:rsid w:val="005A369C"/>
    <w:rsid w:val="005A377B"/>
    <w:rsid w:val="005A39DA"/>
    <w:rsid w:val="005A39E2"/>
    <w:rsid w:val="005A4F59"/>
    <w:rsid w:val="005A52A5"/>
    <w:rsid w:val="005A532F"/>
    <w:rsid w:val="005A5500"/>
    <w:rsid w:val="005A55F0"/>
    <w:rsid w:val="005A5654"/>
    <w:rsid w:val="005A5BB2"/>
    <w:rsid w:val="005A5CF4"/>
    <w:rsid w:val="005A6301"/>
    <w:rsid w:val="005A66F6"/>
    <w:rsid w:val="005A7263"/>
    <w:rsid w:val="005A7CC5"/>
    <w:rsid w:val="005B03DB"/>
    <w:rsid w:val="005B0573"/>
    <w:rsid w:val="005B138E"/>
    <w:rsid w:val="005B1684"/>
    <w:rsid w:val="005B16F2"/>
    <w:rsid w:val="005B1719"/>
    <w:rsid w:val="005B225E"/>
    <w:rsid w:val="005B2993"/>
    <w:rsid w:val="005B2CB7"/>
    <w:rsid w:val="005B2EB1"/>
    <w:rsid w:val="005B2FFD"/>
    <w:rsid w:val="005B3440"/>
    <w:rsid w:val="005B40A3"/>
    <w:rsid w:val="005B42C6"/>
    <w:rsid w:val="005B4A1E"/>
    <w:rsid w:val="005B4A28"/>
    <w:rsid w:val="005B4AD4"/>
    <w:rsid w:val="005B4B00"/>
    <w:rsid w:val="005B4C8E"/>
    <w:rsid w:val="005B52E4"/>
    <w:rsid w:val="005B53D4"/>
    <w:rsid w:val="005B5DA7"/>
    <w:rsid w:val="005B6427"/>
    <w:rsid w:val="005B659B"/>
    <w:rsid w:val="005B6CE8"/>
    <w:rsid w:val="005B7028"/>
    <w:rsid w:val="005B7BBC"/>
    <w:rsid w:val="005B7C20"/>
    <w:rsid w:val="005C006C"/>
    <w:rsid w:val="005C0697"/>
    <w:rsid w:val="005C0F22"/>
    <w:rsid w:val="005C1E34"/>
    <w:rsid w:val="005C2E82"/>
    <w:rsid w:val="005C312F"/>
    <w:rsid w:val="005C3472"/>
    <w:rsid w:val="005C3516"/>
    <w:rsid w:val="005C36A8"/>
    <w:rsid w:val="005C3B82"/>
    <w:rsid w:val="005C3F02"/>
    <w:rsid w:val="005C4386"/>
    <w:rsid w:val="005C452C"/>
    <w:rsid w:val="005C4B90"/>
    <w:rsid w:val="005C4F56"/>
    <w:rsid w:val="005C50B8"/>
    <w:rsid w:val="005C5853"/>
    <w:rsid w:val="005C5D40"/>
    <w:rsid w:val="005C65A5"/>
    <w:rsid w:val="005C6DD8"/>
    <w:rsid w:val="005C6DDC"/>
    <w:rsid w:val="005C6E25"/>
    <w:rsid w:val="005C70F0"/>
    <w:rsid w:val="005D005F"/>
    <w:rsid w:val="005D0268"/>
    <w:rsid w:val="005D0AAB"/>
    <w:rsid w:val="005D0C44"/>
    <w:rsid w:val="005D1530"/>
    <w:rsid w:val="005D1B21"/>
    <w:rsid w:val="005D21BB"/>
    <w:rsid w:val="005D2814"/>
    <w:rsid w:val="005D2D92"/>
    <w:rsid w:val="005D3879"/>
    <w:rsid w:val="005D4B10"/>
    <w:rsid w:val="005D4C37"/>
    <w:rsid w:val="005D51F3"/>
    <w:rsid w:val="005D5CBC"/>
    <w:rsid w:val="005D5F26"/>
    <w:rsid w:val="005D6AB9"/>
    <w:rsid w:val="005D70A1"/>
    <w:rsid w:val="005D7129"/>
    <w:rsid w:val="005D7661"/>
    <w:rsid w:val="005D7A30"/>
    <w:rsid w:val="005D7D7D"/>
    <w:rsid w:val="005D7EE3"/>
    <w:rsid w:val="005E0877"/>
    <w:rsid w:val="005E0ED7"/>
    <w:rsid w:val="005E1896"/>
    <w:rsid w:val="005E1BFD"/>
    <w:rsid w:val="005E1DB3"/>
    <w:rsid w:val="005E2373"/>
    <w:rsid w:val="005E23CD"/>
    <w:rsid w:val="005E2B0B"/>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180"/>
    <w:rsid w:val="005F1F46"/>
    <w:rsid w:val="005F1FB3"/>
    <w:rsid w:val="005F22C2"/>
    <w:rsid w:val="005F2672"/>
    <w:rsid w:val="005F2DA6"/>
    <w:rsid w:val="005F2F1A"/>
    <w:rsid w:val="005F33D7"/>
    <w:rsid w:val="005F3585"/>
    <w:rsid w:val="005F35A7"/>
    <w:rsid w:val="005F4EC4"/>
    <w:rsid w:val="005F5770"/>
    <w:rsid w:val="005F57FB"/>
    <w:rsid w:val="005F6437"/>
    <w:rsid w:val="005F6B00"/>
    <w:rsid w:val="005F6C92"/>
    <w:rsid w:val="005F763C"/>
    <w:rsid w:val="005F7861"/>
    <w:rsid w:val="005F7969"/>
    <w:rsid w:val="005F7D0D"/>
    <w:rsid w:val="005F7D23"/>
    <w:rsid w:val="006003AC"/>
    <w:rsid w:val="00600A82"/>
    <w:rsid w:val="00600CDA"/>
    <w:rsid w:val="00601079"/>
    <w:rsid w:val="006016D8"/>
    <w:rsid w:val="00602244"/>
    <w:rsid w:val="00602423"/>
    <w:rsid w:val="00603034"/>
    <w:rsid w:val="00603309"/>
    <w:rsid w:val="0060383D"/>
    <w:rsid w:val="0060391A"/>
    <w:rsid w:val="00603A29"/>
    <w:rsid w:val="0060402D"/>
    <w:rsid w:val="00604D34"/>
    <w:rsid w:val="00604E10"/>
    <w:rsid w:val="006050A9"/>
    <w:rsid w:val="006052E2"/>
    <w:rsid w:val="00606370"/>
    <w:rsid w:val="00606A5C"/>
    <w:rsid w:val="00606BFC"/>
    <w:rsid w:val="00606C58"/>
    <w:rsid w:val="00606D16"/>
    <w:rsid w:val="00606ECD"/>
    <w:rsid w:val="00610733"/>
    <w:rsid w:val="0061073A"/>
    <w:rsid w:val="00611479"/>
    <w:rsid w:val="00611682"/>
    <w:rsid w:val="00611868"/>
    <w:rsid w:val="00611F80"/>
    <w:rsid w:val="0061298F"/>
    <w:rsid w:val="0061305B"/>
    <w:rsid w:val="006145D5"/>
    <w:rsid w:val="006149B5"/>
    <w:rsid w:val="006149CC"/>
    <w:rsid w:val="00614B78"/>
    <w:rsid w:val="00614ED0"/>
    <w:rsid w:val="006150F6"/>
    <w:rsid w:val="00615E34"/>
    <w:rsid w:val="00615F3B"/>
    <w:rsid w:val="00616060"/>
    <w:rsid w:val="00616066"/>
    <w:rsid w:val="006166AB"/>
    <w:rsid w:val="006168C9"/>
    <w:rsid w:val="006174E4"/>
    <w:rsid w:val="0061777F"/>
    <w:rsid w:val="00617AE5"/>
    <w:rsid w:val="00617E72"/>
    <w:rsid w:val="00617FF3"/>
    <w:rsid w:val="00620C74"/>
    <w:rsid w:val="006235AF"/>
    <w:rsid w:val="006238E2"/>
    <w:rsid w:val="00623A68"/>
    <w:rsid w:val="0062473D"/>
    <w:rsid w:val="00624B9C"/>
    <w:rsid w:val="00624FA4"/>
    <w:rsid w:val="00625FC8"/>
    <w:rsid w:val="00626735"/>
    <w:rsid w:val="00626E08"/>
    <w:rsid w:val="006270CA"/>
    <w:rsid w:val="006270FD"/>
    <w:rsid w:val="006275FF"/>
    <w:rsid w:val="00627CA0"/>
    <w:rsid w:val="00627E19"/>
    <w:rsid w:val="00630255"/>
    <w:rsid w:val="00630CCE"/>
    <w:rsid w:val="0063129C"/>
    <w:rsid w:val="006313BD"/>
    <w:rsid w:val="006315F0"/>
    <w:rsid w:val="00631C3F"/>
    <w:rsid w:val="00632275"/>
    <w:rsid w:val="00632952"/>
    <w:rsid w:val="00633319"/>
    <w:rsid w:val="0063335C"/>
    <w:rsid w:val="00633B63"/>
    <w:rsid w:val="006340E0"/>
    <w:rsid w:val="006342AC"/>
    <w:rsid w:val="006342CB"/>
    <w:rsid w:val="0063459D"/>
    <w:rsid w:val="006353C8"/>
    <w:rsid w:val="006353ED"/>
    <w:rsid w:val="0063627F"/>
    <w:rsid w:val="00636434"/>
    <w:rsid w:val="00636D69"/>
    <w:rsid w:val="0063773B"/>
    <w:rsid w:val="006378F9"/>
    <w:rsid w:val="006403DE"/>
    <w:rsid w:val="0064071D"/>
    <w:rsid w:val="00640762"/>
    <w:rsid w:val="00640E35"/>
    <w:rsid w:val="00642E01"/>
    <w:rsid w:val="00642E1E"/>
    <w:rsid w:val="0064347C"/>
    <w:rsid w:val="00643680"/>
    <w:rsid w:val="0064393B"/>
    <w:rsid w:val="00643BF8"/>
    <w:rsid w:val="006447CC"/>
    <w:rsid w:val="00644844"/>
    <w:rsid w:val="006454BD"/>
    <w:rsid w:val="00645CE8"/>
    <w:rsid w:val="0064613C"/>
    <w:rsid w:val="006461D9"/>
    <w:rsid w:val="00647194"/>
    <w:rsid w:val="00647E71"/>
    <w:rsid w:val="00647F3B"/>
    <w:rsid w:val="006506EA"/>
    <w:rsid w:val="00650D37"/>
    <w:rsid w:val="00651910"/>
    <w:rsid w:val="00651A73"/>
    <w:rsid w:val="00652121"/>
    <w:rsid w:val="00652161"/>
    <w:rsid w:val="00652416"/>
    <w:rsid w:val="006533C5"/>
    <w:rsid w:val="00653480"/>
    <w:rsid w:val="00653601"/>
    <w:rsid w:val="00653622"/>
    <w:rsid w:val="00654121"/>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E84"/>
    <w:rsid w:val="00663489"/>
    <w:rsid w:val="0066348A"/>
    <w:rsid w:val="006636D8"/>
    <w:rsid w:val="00663E54"/>
    <w:rsid w:val="006640BF"/>
    <w:rsid w:val="0066412C"/>
    <w:rsid w:val="00664646"/>
    <w:rsid w:val="00664963"/>
    <w:rsid w:val="00665311"/>
    <w:rsid w:val="00665609"/>
    <w:rsid w:val="00665848"/>
    <w:rsid w:val="006659D9"/>
    <w:rsid w:val="00665F2E"/>
    <w:rsid w:val="00666616"/>
    <w:rsid w:val="0066674C"/>
    <w:rsid w:val="0066761D"/>
    <w:rsid w:val="00667BD9"/>
    <w:rsid w:val="00667E35"/>
    <w:rsid w:val="006702B8"/>
    <w:rsid w:val="006709A3"/>
    <w:rsid w:val="00670B39"/>
    <w:rsid w:val="00670C03"/>
    <w:rsid w:val="0067199A"/>
    <w:rsid w:val="00671D38"/>
    <w:rsid w:val="00671DCC"/>
    <w:rsid w:val="00672CB8"/>
    <w:rsid w:val="00673611"/>
    <w:rsid w:val="0067368D"/>
    <w:rsid w:val="00673D05"/>
    <w:rsid w:val="00673FCD"/>
    <w:rsid w:val="006741F1"/>
    <w:rsid w:val="00674D9B"/>
    <w:rsid w:val="006753ED"/>
    <w:rsid w:val="00675A4E"/>
    <w:rsid w:val="0067670F"/>
    <w:rsid w:val="006769E6"/>
    <w:rsid w:val="006773E0"/>
    <w:rsid w:val="00677555"/>
    <w:rsid w:val="00677BE8"/>
    <w:rsid w:val="00677F7F"/>
    <w:rsid w:val="0068000F"/>
    <w:rsid w:val="00680176"/>
    <w:rsid w:val="00680ACB"/>
    <w:rsid w:val="00680E5A"/>
    <w:rsid w:val="006810A4"/>
    <w:rsid w:val="006812A0"/>
    <w:rsid w:val="006812D8"/>
    <w:rsid w:val="006817FC"/>
    <w:rsid w:val="00681A4D"/>
    <w:rsid w:val="00681FA7"/>
    <w:rsid w:val="00682136"/>
    <w:rsid w:val="006834CE"/>
    <w:rsid w:val="006838F6"/>
    <w:rsid w:val="006842BE"/>
    <w:rsid w:val="0068472C"/>
    <w:rsid w:val="00684B2B"/>
    <w:rsid w:val="00684C04"/>
    <w:rsid w:val="00684C98"/>
    <w:rsid w:val="00684E32"/>
    <w:rsid w:val="006858A8"/>
    <w:rsid w:val="00685CEC"/>
    <w:rsid w:val="00685F02"/>
    <w:rsid w:val="0068683F"/>
    <w:rsid w:val="00686884"/>
    <w:rsid w:val="006873F0"/>
    <w:rsid w:val="0069054C"/>
    <w:rsid w:val="00690A27"/>
    <w:rsid w:val="00690BB3"/>
    <w:rsid w:val="00690DA2"/>
    <w:rsid w:val="00691155"/>
    <w:rsid w:val="00691500"/>
    <w:rsid w:val="00691A5A"/>
    <w:rsid w:val="006926D6"/>
    <w:rsid w:val="0069297E"/>
    <w:rsid w:val="00692B95"/>
    <w:rsid w:val="00693053"/>
    <w:rsid w:val="00693267"/>
    <w:rsid w:val="00693591"/>
    <w:rsid w:val="006938C3"/>
    <w:rsid w:val="0069460E"/>
    <w:rsid w:val="00694771"/>
    <w:rsid w:val="00695507"/>
    <w:rsid w:val="006958A5"/>
    <w:rsid w:val="00695F3B"/>
    <w:rsid w:val="00696087"/>
    <w:rsid w:val="00696269"/>
    <w:rsid w:val="00696310"/>
    <w:rsid w:val="006963D0"/>
    <w:rsid w:val="00696F66"/>
    <w:rsid w:val="00697D6C"/>
    <w:rsid w:val="006A0127"/>
    <w:rsid w:val="006A0657"/>
    <w:rsid w:val="006A1583"/>
    <w:rsid w:val="006A1B1A"/>
    <w:rsid w:val="006A1EFE"/>
    <w:rsid w:val="006A2034"/>
    <w:rsid w:val="006A270A"/>
    <w:rsid w:val="006A27D3"/>
    <w:rsid w:val="006A27D6"/>
    <w:rsid w:val="006A284F"/>
    <w:rsid w:val="006A2DF2"/>
    <w:rsid w:val="006A33F4"/>
    <w:rsid w:val="006A3DD3"/>
    <w:rsid w:val="006A405D"/>
    <w:rsid w:val="006A40CF"/>
    <w:rsid w:val="006A491D"/>
    <w:rsid w:val="006A4A22"/>
    <w:rsid w:val="006A4FAA"/>
    <w:rsid w:val="006A55B4"/>
    <w:rsid w:val="006A5CC6"/>
    <w:rsid w:val="006A754A"/>
    <w:rsid w:val="006A7871"/>
    <w:rsid w:val="006B01FD"/>
    <w:rsid w:val="006B085A"/>
    <w:rsid w:val="006B1B10"/>
    <w:rsid w:val="006B1BB4"/>
    <w:rsid w:val="006B1CCB"/>
    <w:rsid w:val="006B23A0"/>
    <w:rsid w:val="006B28E6"/>
    <w:rsid w:val="006B35BB"/>
    <w:rsid w:val="006B3CB4"/>
    <w:rsid w:val="006B3E20"/>
    <w:rsid w:val="006B403A"/>
    <w:rsid w:val="006B4200"/>
    <w:rsid w:val="006B425B"/>
    <w:rsid w:val="006B4A0C"/>
    <w:rsid w:val="006B4C92"/>
    <w:rsid w:val="006B4F91"/>
    <w:rsid w:val="006B592B"/>
    <w:rsid w:val="006B5B46"/>
    <w:rsid w:val="006B5DF1"/>
    <w:rsid w:val="006B6D7D"/>
    <w:rsid w:val="006B7A75"/>
    <w:rsid w:val="006B7CCA"/>
    <w:rsid w:val="006C0280"/>
    <w:rsid w:val="006C0478"/>
    <w:rsid w:val="006C1578"/>
    <w:rsid w:val="006C16A1"/>
    <w:rsid w:val="006C18F9"/>
    <w:rsid w:val="006C1BAE"/>
    <w:rsid w:val="006C202C"/>
    <w:rsid w:val="006C2094"/>
    <w:rsid w:val="006C21D4"/>
    <w:rsid w:val="006C2621"/>
    <w:rsid w:val="006C28AB"/>
    <w:rsid w:val="006C2DBF"/>
    <w:rsid w:val="006C3160"/>
    <w:rsid w:val="006C3355"/>
    <w:rsid w:val="006C34B9"/>
    <w:rsid w:val="006C37EE"/>
    <w:rsid w:val="006C3AB2"/>
    <w:rsid w:val="006C43B6"/>
    <w:rsid w:val="006C5053"/>
    <w:rsid w:val="006C5914"/>
    <w:rsid w:val="006C5DA1"/>
    <w:rsid w:val="006C6148"/>
    <w:rsid w:val="006C6223"/>
    <w:rsid w:val="006C64A7"/>
    <w:rsid w:val="006C65AE"/>
    <w:rsid w:val="006C6A25"/>
    <w:rsid w:val="006C6B82"/>
    <w:rsid w:val="006C70A4"/>
    <w:rsid w:val="006C70B1"/>
    <w:rsid w:val="006D00AA"/>
    <w:rsid w:val="006D05C0"/>
    <w:rsid w:val="006D0B1C"/>
    <w:rsid w:val="006D11B6"/>
    <w:rsid w:val="006D11CF"/>
    <w:rsid w:val="006D120F"/>
    <w:rsid w:val="006D1B20"/>
    <w:rsid w:val="006D2013"/>
    <w:rsid w:val="006D2134"/>
    <w:rsid w:val="006D244C"/>
    <w:rsid w:val="006D2592"/>
    <w:rsid w:val="006D2A33"/>
    <w:rsid w:val="006D2D16"/>
    <w:rsid w:val="006D3C3F"/>
    <w:rsid w:val="006D3FCB"/>
    <w:rsid w:val="006D455E"/>
    <w:rsid w:val="006D58D3"/>
    <w:rsid w:val="006D5B8D"/>
    <w:rsid w:val="006D5E7B"/>
    <w:rsid w:val="006D6146"/>
    <w:rsid w:val="006D687F"/>
    <w:rsid w:val="006D7134"/>
    <w:rsid w:val="006D74E5"/>
    <w:rsid w:val="006D7CE8"/>
    <w:rsid w:val="006E089C"/>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5D06"/>
    <w:rsid w:val="006E5F95"/>
    <w:rsid w:val="006E6A20"/>
    <w:rsid w:val="006E6F6E"/>
    <w:rsid w:val="006E719C"/>
    <w:rsid w:val="006E71DD"/>
    <w:rsid w:val="006E74D1"/>
    <w:rsid w:val="006E7729"/>
    <w:rsid w:val="006F03D3"/>
    <w:rsid w:val="006F1529"/>
    <w:rsid w:val="006F19EE"/>
    <w:rsid w:val="006F1B0F"/>
    <w:rsid w:val="006F212C"/>
    <w:rsid w:val="006F2300"/>
    <w:rsid w:val="006F2746"/>
    <w:rsid w:val="006F2EFB"/>
    <w:rsid w:val="006F3DF7"/>
    <w:rsid w:val="006F56E1"/>
    <w:rsid w:val="006F7179"/>
    <w:rsid w:val="006F7EA3"/>
    <w:rsid w:val="0070007C"/>
    <w:rsid w:val="007001F8"/>
    <w:rsid w:val="007009E6"/>
    <w:rsid w:val="007013D3"/>
    <w:rsid w:val="00701A35"/>
    <w:rsid w:val="007020A9"/>
    <w:rsid w:val="00702442"/>
    <w:rsid w:val="00702A23"/>
    <w:rsid w:val="0070342A"/>
    <w:rsid w:val="00703BEF"/>
    <w:rsid w:val="0070429F"/>
    <w:rsid w:val="0070538E"/>
    <w:rsid w:val="00705CC1"/>
    <w:rsid w:val="00706D2C"/>
    <w:rsid w:val="00706DA3"/>
    <w:rsid w:val="00707006"/>
    <w:rsid w:val="007074E0"/>
    <w:rsid w:val="00707879"/>
    <w:rsid w:val="00710696"/>
    <w:rsid w:val="0071084B"/>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7FE"/>
    <w:rsid w:val="00717E0B"/>
    <w:rsid w:val="00717E9B"/>
    <w:rsid w:val="00717F04"/>
    <w:rsid w:val="00717FA3"/>
    <w:rsid w:val="0072014E"/>
    <w:rsid w:val="00720555"/>
    <w:rsid w:val="00721F34"/>
    <w:rsid w:val="00722BA0"/>
    <w:rsid w:val="007231DD"/>
    <w:rsid w:val="00723374"/>
    <w:rsid w:val="007238CB"/>
    <w:rsid w:val="0072396E"/>
    <w:rsid w:val="00723AB4"/>
    <w:rsid w:val="00723CD8"/>
    <w:rsid w:val="007244F1"/>
    <w:rsid w:val="00724681"/>
    <w:rsid w:val="007248DD"/>
    <w:rsid w:val="0072507C"/>
    <w:rsid w:val="007254B7"/>
    <w:rsid w:val="007255A1"/>
    <w:rsid w:val="0072660A"/>
    <w:rsid w:val="00726ABD"/>
    <w:rsid w:val="00727446"/>
    <w:rsid w:val="00727590"/>
    <w:rsid w:val="0073170C"/>
    <w:rsid w:val="007325E9"/>
    <w:rsid w:val="0073263E"/>
    <w:rsid w:val="00732F6F"/>
    <w:rsid w:val="0073309A"/>
    <w:rsid w:val="00733BBD"/>
    <w:rsid w:val="00733CD6"/>
    <w:rsid w:val="007340BB"/>
    <w:rsid w:val="00734280"/>
    <w:rsid w:val="00734572"/>
    <w:rsid w:val="00734D31"/>
    <w:rsid w:val="00735FB4"/>
    <w:rsid w:val="007360A7"/>
    <w:rsid w:val="007362D5"/>
    <w:rsid w:val="00736CD4"/>
    <w:rsid w:val="007403D0"/>
    <w:rsid w:val="007419E4"/>
    <w:rsid w:val="00741D48"/>
    <w:rsid w:val="00742417"/>
    <w:rsid w:val="0074319B"/>
    <w:rsid w:val="00743B73"/>
    <w:rsid w:val="00743CE5"/>
    <w:rsid w:val="00743FA7"/>
    <w:rsid w:val="0074489A"/>
    <w:rsid w:val="00745AE5"/>
    <w:rsid w:val="00746137"/>
    <w:rsid w:val="007461FD"/>
    <w:rsid w:val="0074670F"/>
    <w:rsid w:val="007468B1"/>
    <w:rsid w:val="00746AAC"/>
    <w:rsid w:val="00746CA1"/>
    <w:rsid w:val="00746CAC"/>
    <w:rsid w:val="00747280"/>
    <w:rsid w:val="007475EB"/>
    <w:rsid w:val="0074760C"/>
    <w:rsid w:val="007477B0"/>
    <w:rsid w:val="00747BCF"/>
    <w:rsid w:val="0075019F"/>
    <w:rsid w:val="0075064D"/>
    <w:rsid w:val="007507F8"/>
    <w:rsid w:val="00750873"/>
    <w:rsid w:val="00751878"/>
    <w:rsid w:val="00751BEA"/>
    <w:rsid w:val="00752287"/>
    <w:rsid w:val="0075236A"/>
    <w:rsid w:val="00752C30"/>
    <w:rsid w:val="00753275"/>
    <w:rsid w:val="00753677"/>
    <w:rsid w:val="00753824"/>
    <w:rsid w:val="00754501"/>
    <w:rsid w:val="007548BC"/>
    <w:rsid w:val="00754A42"/>
    <w:rsid w:val="00754C82"/>
    <w:rsid w:val="00754EAE"/>
    <w:rsid w:val="00754FD1"/>
    <w:rsid w:val="00755061"/>
    <w:rsid w:val="0075651E"/>
    <w:rsid w:val="00756535"/>
    <w:rsid w:val="0075667D"/>
    <w:rsid w:val="00757789"/>
    <w:rsid w:val="00757E61"/>
    <w:rsid w:val="00757E96"/>
    <w:rsid w:val="007600C8"/>
    <w:rsid w:val="00760112"/>
    <w:rsid w:val="0076012F"/>
    <w:rsid w:val="00760E92"/>
    <w:rsid w:val="00761337"/>
    <w:rsid w:val="007613F1"/>
    <w:rsid w:val="00761BDB"/>
    <w:rsid w:val="00761C85"/>
    <w:rsid w:val="00763DF9"/>
    <w:rsid w:val="00764498"/>
    <w:rsid w:val="007646ED"/>
    <w:rsid w:val="0076474C"/>
    <w:rsid w:val="00764BA2"/>
    <w:rsid w:val="00764DB5"/>
    <w:rsid w:val="00765019"/>
    <w:rsid w:val="007655C4"/>
    <w:rsid w:val="007661B3"/>
    <w:rsid w:val="00766345"/>
    <w:rsid w:val="00766FB6"/>
    <w:rsid w:val="007679B4"/>
    <w:rsid w:val="00767F72"/>
    <w:rsid w:val="007701C1"/>
    <w:rsid w:val="0077042D"/>
    <w:rsid w:val="00770AC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A8E"/>
    <w:rsid w:val="00774F6F"/>
    <w:rsid w:val="00775736"/>
    <w:rsid w:val="00775CE8"/>
    <w:rsid w:val="007761EC"/>
    <w:rsid w:val="00777269"/>
    <w:rsid w:val="007773C5"/>
    <w:rsid w:val="00777496"/>
    <w:rsid w:val="00777696"/>
    <w:rsid w:val="0077784E"/>
    <w:rsid w:val="00777A0F"/>
    <w:rsid w:val="00777D09"/>
    <w:rsid w:val="007807B2"/>
    <w:rsid w:val="00780A1F"/>
    <w:rsid w:val="00781407"/>
    <w:rsid w:val="0078146E"/>
    <w:rsid w:val="007816A2"/>
    <w:rsid w:val="007819F7"/>
    <w:rsid w:val="00781AC7"/>
    <w:rsid w:val="00781C2C"/>
    <w:rsid w:val="007825C7"/>
    <w:rsid w:val="007827DD"/>
    <w:rsid w:val="00782880"/>
    <w:rsid w:val="00782C0F"/>
    <w:rsid w:val="00782F01"/>
    <w:rsid w:val="007830F7"/>
    <w:rsid w:val="00783409"/>
    <w:rsid w:val="007834D6"/>
    <w:rsid w:val="00784E05"/>
    <w:rsid w:val="00785FF1"/>
    <w:rsid w:val="007861D5"/>
    <w:rsid w:val="0078696D"/>
    <w:rsid w:val="00786993"/>
    <w:rsid w:val="00786F72"/>
    <w:rsid w:val="00787DE0"/>
    <w:rsid w:val="00787F8A"/>
    <w:rsid w:val="007904FB"/>
    <w:rsid w:val="00790A3F"/>
    <w:rsid w:val="00790EF0"/>
    <w:rsid w:val="0079100F"/>
    <w:rsid w:val="007910BB"/>
    <w:rsid w:val="00791372"/>
    <w:rsid w:val="00791862"/>
    <w:rsid w:val="00791A72"/>
    <w:rsid w:val="00791C21"/>
    <w:rsid w:val="00791CE3"/>
    <w:rsid w:val="00791EB9"/>
    <w:rsid w:val="00792165"/>
    <w:rsid w:val="00792730"/>
    <w:rsid w:val="007927AB"/>
    <w:rsid w:val="00792D07"/>
    <w:rsid w:val="00792FFB"/>
    <w:rsid w:val="0079306E"/>
    <w:rsid w:val="00793078"/>
    <w:rsid w:val="00794A38"/>
    <w:rsid w:val="007950B3"/>
    <w:rsid w:val="00795251"/>
    <w:rsid w:val="00795AC4"/>
    <w:rsid w:val="00795EFD"/>
    <w:rsid w:val="00796CB3"/>
    <w:rsid w:val="00796E4F"/>
    <w:rsid w:val="00797B59"/>
    <w:rsid w:val="00797F2D"/>
    <w:rsid w:val="007A0973"/>
    <w:rsid w:val="007A0CA5"/>
    <w:rsid w:val="007A1A88"/>
    <w:rsid w:val="007A1E58"/>
    <w:rsid w:val="007A2018"/>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6DEC"/>
    <w:rsid w:val="007A7387"/>
    <w:rsid w:val="007A75BB"/>
    <w:rsid w:val="007A79C4"/>
    <w:rsid w:val="007A7A10"/>
    <w:rsid w:val="007A7F41"/>
    <w:rsid w:val="007B0169"/>
    <w:rsid w:val="007B0326"/>
    <w:rsid w:val="007B07ED"/>
    <w:rsid w:val="007B0BF3"/>
    <w:rsid w:val="007B0C6C"/>
    <w:rsid w:val="007B13F9"/>
    <w:rsid w:val="007B1A32"/>
    <w:rsid w:val="007B1B28"/>
    <w:rsid w:val="007B222C"/>
    <w:rsid w:val="007B2243"/>
    <w:rsid w:val="007B2434"/>
    <w:rsid w:val="007B2522"/>
    <w:rsid w:val="007B2F5D"/>
    <w:rsid w:val="007B32B8"/>
    <w:rsid w:val="007B348B"/>
    <w:rsid w:val="007B3FB6"/>
    <w:rsid w:val="007B466D"/>
    <w:rsid w:val="007B4C6F"/>
    <w:rsid w:val="007B5831"/>
    <w:rsid w:val="007B5AA4"/>
    <w:rsid w:val="007B605F"/>
    <w:rsid w:val="007B6099"/>
    <w:rsid w:val="007B6802"/>
    <w:rsid w:val="007B6C36"/>
    <w:rsid w:val="007B6FCF"/>
    <w:rsid w:val="007B7163"/>
    <w:rsid w:val="007B7B49"/>
    <w:rsid w:val="007C0147"/>
    <w:rsid w:val="007C0C14"/>
    <w:rsid w:val="007C2044"/>
    <w:rsid w:val="007C4205"/>
    <w:rsid w:val="007C44F6"/>
    <w:rsid w:val="007C4617"/>
    <w:rsid w:val="007C507C"/>
    <w:rsid w:val="007C5465"/>
    <w:rsid w:val="007C56DA"/>
    <w:rsid w:val="007C5AAB"/>
    <w:rsid w:val="007C6050"/>
    <w:rsid w:val="007C6397"/>
    <w:rsid w:val="007C6516"/>
    <w:rsid w:val="007C6653"/>
    <w:rsid w:val="007C7294"/>
    <w:rsid w:val="007C72CC"/>
    <w:rsid w:val="007C75EA"/>
    <w:rsid w:val="007C76FC"/>
    <w:rsid w:val="007C79B8"/>
    <w:rsid w:val="007D0095"/>
    <w:rsid w:val="007D00C7"/>
    <w:rsid w:val="007D07AE"/>
    <w:rsid w:val="007D0A67"/>
    <w:rsid w:val="007D0AC7"/>
    <w:rsid w:val="007D0E9F"/>
    <w:rsid w:val="007D1339"/>
    <w:rsid w:val="007D1359"/>
    <w:rsid w:val="007D14B8"/>
    <w:rsid w:val="007D1619"/>
    <w:rsid w:val="007D1A21"/>
    <w:rsid w:val="007D2CEE"/>
    <w:rsid w:val="007D2FEC"/>
    <w:rsid w:val="007D342A"/>
    <w:rsid w:val="007D3922"/>
    <w:rsid w:val="007D3B3B"/>
    <w:rsid w:val="007D4C64"/>
    <w:rsid w:val="007D524D"/>
    <w:rsid w:val="007D584C"/>
    <w:rsid w:val="007D5CB7"/>
    <w:rsid w:val="007D6925"/>
    <w:rsid w:val="007D7088"/>
    <w:rsid w:val="007D7CD0"/>
    <w:rsid w:val="007D7CF1"/>
    <w:rsid w:val="007D7F6F"/>
    <w:rsid w:val="007E0AC7"/>
    <w:rsid w:val="007E0F60"/>
    <w:rsid w:val="007E0FEF"/>
    <w:rsid w:val="007E1181"/>
    <w:rsid w:val="007E144C"/>
    <w:rsid w:val="007E1927"/>
    <w:rsid w:val="007E1C09"/>
    <w:rsid w:val="007E1FC5"/>
    <w:rsid w:val="007E2600"/>
    <w:rsid w:val="007E2794"/>
    <w:rsid w:val="007E2C7E"/>
    <w:rsid w:val="007E3D98"/>
    <w:rsid w:val="007E42AC"/>
    <w:rsid w:val="007E48FF"/>
    <w:rsid w:val="007E516A"/>
    <w:rsid w:val="007E5AA9"/>
    <w:rsid w:val="007E62D2"/>
    <w:rsid w:val="007E62DA"/>
    <w:rsid w:val="007E65AC"/>
    <w:rsid w:val="007E6F5C"/>
    <w:rsid w:val="007E7290"/>
    <w:rsid w:val="007E7335"/>
    <w:rsid w:val="007E7836"/>
    <w:rsid w:val="007F062F"/>
    <w:rsid w:val="007F0E7C"/>
    <w:rsid w:val="007F0EF4"/>
    <w:rsid w:val="007F156A"/>
    <w:rsid w:val="007F185B"/>
    <w:rsid w:val="007F1D26"/>
    <w:rsid w:val="007F2185"/>
    <w:rsid w:val="007F2275"/>
    <w:rsid w:val="007F2D13"/>
    <w:rsid w:val="007F2D8F"/>
    <w:rsid w:val="007F2FDC"/>
    <w:rsid w:val="007F360C"/>
    <w:rsid w:val="007F3850"/>
    <w:rsid w:val="007F392F"/>
    <w:rsid w:val="007F3D95"/>
    <w:rsid w:val="007F4812"/>
    <w:rsid w:val="007F4952"/>
    <w:rsid w:val="007F4C51"/>
    <w:rsid w:val="007F4D22"/>
    <w:rsid w:val="007F568A"/>
    <w:rsid w:val="007F56C2"/>
    <w:rsid w:val="007F5A2D"/>
    <w:rsid w:val="007F5BAA"/>
    <w:rsid w:val="007F5DE8"/>
    <w:rsid w:val="007F6F9D"/>
    <w:rsid w:val="007F7614"/>
    <w:rsid w:val="007F7A38"/>
    <w:rsid w:val="008006FA"/>
    <w:rsid w:val="00800ECE"/>
    <w:rsid w:val="00800F1F"/>
    <w:rsid w:val="00800F72"/>
    <w:rsid w:val="00801064"/>
    <w:rsid w:val="0080109A"/>
    <w:rsid w:val="00801365"/>
    <w:rsid w:val="00801A44"/>
    <w:rsid w:val="008020F2"/>
    <w:rsid w:val="00802D4D"/>
    <w:rsid w:val="0080320A"/>
    <w:rsid w:val="0080372B"/>
    <w:rsid w:val="0080391B"/>
    <w:rsid w:val="00803F4C"/>
    <w:rsid w:val="00804777"/>
    <w:rsid w:val="00804A3A"/>
    <w:rsid w:val="00804B67"/>
    <w:rsid w:val="00804C08"/>
    <w:rsid w:val="00805C44"/>
    <w:rsid w:val="00806455"/>
    <w:rsid w:val="00807BA4"/>
    <w:rsid w:val="00810579"/>
    <w:rsid w:val="00811004"/>
    <w:rsid w:val="008111EA"/>
    <w:rsid w:val="0081151C"/>
    <w:rsid w:val="008116BB"/>
    <w:rsid w:val="00811F10"/>
    <w:rsid w:val="008122C0"/>
    <w:rsid w:val="008126CF"/>
    <w:rsid w:val="00812E63"/>
    <w:rsid w:val="00812EA5"/>
    <w:rsid w:val="00813018"/>
    <w:rsid w:val="008133E2"/>
    <w:rsid w:val="008136E4"/>
    <w:rsid w:val="008138B1"/>
    <w:rsid w:val="00813F5A"/>
    <w:rsid w:val="00814C4F"/>
    <w:rsid w:val="00815D0F"/>
    <w:rsid w:val="008160E4"/>
    <w:rsid w:val="008160FB"/>
    <w:rsid w:val="00816337"/>
    <w:rsid w:val="0082032F"/>
    <w:rsid w:val="008204FD"/>
    <w:rsid w:val="00820630"/>
    <w:rsid w:val="00822320"/>
    <w:rsid w:val="008227B0"/>
    <w:rsid w:val="0082307C"/>
    <w:rsid w:val="00823239"/>
    <w:rsid w:val="0082323B"/>
    <w:rsid w:val="0082347A"/>
    <w:rsid w:val="008239DB"/>
    <w:rsid w:val="008242EE"/>
    <w:rsid w:val="0082480D"/>
    <w:rsid w:val="00824D5A"/>
    <w:rsid w:val="00824D9C"/>
    <w:rsid w:val="00825A33"/>
    <w:rsid w:val="00825D5A"/>
    <w:rsid w:val="00825E30"/>
    <w:rsid w:val="008264CD"/>
    <w:rsid w:val="00827503"/>
    <w:rsid w:val="008278B8"/>
    <w:rsid w:val="00830174"/>
    <w:rsid w:val="00830787"/>
    <w:rsid w:val="00830834"/>
    <w:rsid w:val="00830921"/>
    <w:rsid w:val="00830A86"/>
    <w:rsid w:val="00830C2E"/>
    <w:rsid w:val="00831004"/>
    <w:rsid w:val="008311CE"/>
    <w:rsid w:val="0083154F"/>
    <w:rsid w:val="00831707"/>
    <w:rsid w:val="00831A5A"/>
    <w:rsid w:val="008321A7"/>
    <w:rsid w:val="008321AF"/>
    <w:rsid w:val="0083222C"/>
    <w:rsid w:val="00832C19"/>
    <w:rsid w:val="00833B36"/>
    <w:rsid w:val="00834970"/>
    <w:rsid w:val="00834973"/>
    <w:rsid w:val="00834E3B"/>
    <w:rsid w:val="008356B8"/>
    <w:rsid w:val="008363D5"/>
    <w:rsid w:val="008363F1"/>
    <w:rsid w:val="00836555"/>
    <w:rsid w:val="008368EF"/>
    <w:rsid w:val="00836C63"/>
    <w:rsid w:val="00836ECC"/>
    <w:rsid w:val="00837D48"/>
    <w:rsid w:val="00837ECC"/>
    <w:rsid w:val="00837EE8"/>
    <w:rsid w:val="00840058"/>
    <w:rsid w:val="00840563"/>
    <w:rsid w:val="0084068F"/>
    <w:rsid w:val="00841675"/>
    <w:rsid w:val="00841E08"/>
    <w:rsid w:val="00841F06"/>
    <w:rsid w:val="00841F46"/>
    <w:rsid w:val="008422F6"/>
    <w:rsid w:val="008428F3"/>
    <w:rsid w:val="00842B45"/>
    <w:rsid w:val="00842C12"/>
    <w:rsid w:val="0084309E"/>
    <w:rsid w:val="00843682"/>
    <w:rsid w:val="00843945"/>
    <w:rsid w:val="00843A8A"/>
    <w:rsid w:val="0084423C"/>
    <w:rsid w:val="00844540"/>
    <w:rsid w:val="0084471B"/>
    <w:rsid w:val="00844B13"/>
    <w:rsid w:val="00844D3A"/>
    <w:rsid w:val="0084584F"/>
    <w:rsid w:val="00845C13"/>
    <w:rsid w:val="0084602D"/>
    <w:rsid w:val="008461BC"/>
    <w:rsid w:val="008465AA"/>
    <w:rsid w:val="00846B5C"/>
    <w:rsid w:val="00847056"/>
    <w:rsid w:val="0084722B"/>
    <w:rsid w:val="008474F9"/>
    <w:rsid w:val="008475BF"/>
    <w:rsid w:val="00850213"/>
    <w:rsid w:val="00850C65"/>
    <w:rsid w:val="00850DF9"/>
    <w:rsid w:val="00851104"/>
    <w:rsid w:val="008512BD"/>
    <w:rsid w:val="008515BE"/>
    <w:rsid w:val="00851775"/>
    <w:rsid w:val="00851F7E"/>
    <w:rsid w:val="0085246D"/>
    <w:rsid w:val="0085364B"/>
    <w:rsid w:val="008536E0"/>
    <w:rsid w:val="00853DC4"/>
    <w:rsid w:val="00854EC7"/>
    <w:rsid w:val="00855114"/>
    <w:rsid w:val="00855C15"/>
    <w:rsid w:val="00856003"/>
    <w:rsid w:val="008564D9"/>
    <w:rsid w:val="00856B7D"/>
    <w:rsid w:val="00856EE2"/>
    <w:rsid w:val="0085735D"/>
    <w:rsid w:val="00857604"/>
    <w:rsid w:val="00857847"/>
    <w:rsid w:val="00857854"/>
    <w:rsid w:val="0086009F"/>
    <w:rsid w:val="0086034E"/>
    <w:rsid w:val="00860635"/>
    <w:rsid w:val="00860740"/>
    <w:rsid w:val="00860FE3"/>
    <w:rsid w:val="008610D7"/>
    <w:rsid w:val="00861928"/>
    <w:rsid w:val="00862192"/>
    <w:rsid w:val="00862449"/>
    <w:rsid w:val="008624C1"/>
    <w:rsid w:val="00862621"/>
    <w:rsid w:val="00862FC4"/>
    <w:rsid w:val="00863A98"/>
    <w:rsid w:val="00863FA3"/>
    <w:rsid w:val="00864202"/>
    <w:rsid w:val="00864518"/>
    <w:rsid w:val="00864BE4"/>
    <w:rsid w:val="00865B71"/>
    <w:rsid w:val="00866059"/>
    <w:rsid w:val="00866D11"/>
    <w:rsid w:val="00867676"/>
    <w:rsid w:val="00867969"/>
    <w:rsid w:val="00867D9A"/>
    <w:rsid w:val="00867F76"/>
    <w:rsid w:val="00870B37"/>
    <w:rsid w:val="008714D8"/>
    <w:rsid w:val="008717D1"/>
    <w:rsid w:val="008718B8"/>
    <w:rsid w:val="0087210A"/>
    <w:rsid w:val="008722D9"/>
    <w:rsid w:val="008727EC"/>
    <w:rsid w:val="00872EAA"/>
    <w:rsid w:val="0087312A"/>
    <w:rsid w:val="0087313D"/>
    <w:rsid w:val="00874D12"/>
    <w:rsid w:val="00875207"/>
    <w:rsid w:val="00875224"/>
    <w:rsid w:val="0087726B"/>
    <w:rsid w:val="00877961"/>
    <w:rsid w:val="00877A32"/>
    <w:rsid w:val="00877E88"/>
    <w:rsid w:val="00877F49"/>
    <w:rsid w:val="008801A8"/>
    <w:rsid w:val="00880405"/>
    <w:rsid w:val="00880489"/>
    <w:rsid w:val="008807D6"/>
    <w:rsid w:val="008808F4"/>
    <w:rsid w:val="00880AB8"/>
    <w:rsid w:val="00880D6D"/>
    <w:rsid w:val="0088165C"/>
    <w:rsid w:val="00881ABF"/>
    <w:rsid w:val="00881D8D"/>
    <w:rsid w:val="00882374"/>
    <w:rsid w:val="0088270D"/>
    <w:rsid w:val="00882BA8"/>
    <w:rsid w:val="00882CAC"/>
    <w:rsid w:val="00882E5A"/>
    <w:rsid w:val="008839A9"/>
    <w:rsid w:val="00883B8E"/>
    <w:rsid w:val="00884A82"/>
    <w:rsid w:val="0088522B"/>
    <w:rsid w:val="008852B0"/>
    <w:rsid w:val="008852D8"/>
    <w:rsid w:val="00885539"/>
    <w:rsid w:val="008855EF"/>
    <w:rsid w:val="0088577B"/>
    <w:rsid w:val="0088589B"/>
    <w:rsid w:val="00885E3A"/>
    <w:rsid w:val="00885F59"/>
    <w:rsid w:val="0088651C"/>
    <w:rsid w:val="008867FE"/>
    <w:rsid w:val="00886924"/>
    <w:rsid w:val="00886C1B"/>
    <w:rsid w:val="00887361"/>
    <w:rsid w:val="00887466"/>
    <w:rsid w:val="0088748D"/>
    <w:rsid w:val="00887D46"/>
    <w:rsid w:val="00887FA3"/>
    <w:rsid w:val="00890299"/>
    <w:rsid w:val="00890B4A"/>
    <w:rsid w:val="00890F9A"/>
    <w:rsid w:val="00891E1B"/>
    <w:rsid w:val="00891F5C"/>
    <w:rsid w:val="0089250F"/>
    <w:rsid w:val="00892682"/>
    <w:rsid w:val="00893EB2"/>
    <w:rsid w:val="00894315"/>
    <w:rsid w:val="00894AB9"/>
    <w:rsid w:val="00894B2A"/>
    <w:rsid w:val="008958A9"/>
    <w:rsid w:val="0089777B"/>
    <w:rsid w:val="00897A4D"/>
    <w:rsid w:val="008A00C6"/>
    <w:rsid w:val="008A0326"/>
    <w:rsid w:val="008A0359"/>
    <w:rsid w:val="008A08CC"/>
    <w:rsid w:val="008A0DFB"/>
    <w:rsid w:val="008A2520"/>
    <w:rsid w:val="008A2DB3"/>
    <w:rsid w:val="008A3F7D"/>
    <w:rsid w:val="008A43AD"/>
    <w:rsid w:val="008A4877"/>
    <w:rsid w:val="008A4C1E"/>
    <w:rsid w:val="008A501C"/>
    <w:rsid w:val="008A5457"/>
    <w:rsid w:val="008A5E13"/>
    <w:rsid w:val="008A67AA"/>
    <w:rsid w:val="008A75D1"/>
    <w:rsid w:val="008A7B74"/>
    <w:rsid w:val="008A7D81"/>
    <w:rsid w:val="008B093B"/>
    <w:rsid w:val="008B0C82"/>
    <w:rsid w:val="008B13C1"/>
    <w:rsid w:val="008B1F69"/>
    <w:rsid w:val="008B2AB4"/>
    <w:rsid w:val="008B2EDB"/>
    <w:rsid w:val="008B3AE7"/>
    <w:rsid w:val="008B47F7"/>
    <w:rsid w:val="008B4B30"/>
    <w:rsid w:val="008B4C1B"/>
    <w:rsid w:val="008B5408"/>
    <w:rsid w:val="008B5B7D"/>
    <w:rsid w:val="008B5FA7"/>
    <w:rsid w:val="008B61B3"/>
    <w:rsid w:val="008B627E"/>
    <w:rsid w:val="008B6CF8"/>
    <w:rsid w:val="008B7136"/>
    <w:rsid w:val="008B768F"/>
    <w:rsid w:val="008B7942"/>
    <w:rsid w:val="008B796B"/>
    <w:rsid w:val="008B7F56"/>
    <w:rsid w:val="008C028D"/>
    <w:rsid w:val="008C043B"/>
    <w:rsid w:val="008C0493"/>
    <w:rsid w:val="008C07B6"/>
    <w:rsid w:val="008C0E0C"/>
    <w:rsid w:val="008C1BA1"/>
    <w:rsid w:val="008C2474"/>
    <w:rsid w:val="008C269A"/>
    <w:rsid w:val="008C32C9"/>
    <w:rsid w:val="008C39D5"/>
    <w:rsid w:val="008C3B3E"/>
    <w:rsid w:val="008C48DA"/>
    <w:rsid w:val="008C4F75"/>
    <w:rsid w:val="008C5EE6"/>
    <w:rsid w:val="008C62CC"/>
    <w:rsid w:val="008C6973"/>
    <w:rsid w:val="008C697D"/>
    <w:rsid w:val="008C6B02"/>
    <w:rsid w:val="008C6B67"/>
    <w:rsid w:val="008C6B9F"/>
    <w:rsid w:val="008C6D7A"/>
    <w:rsid w:val="008C76D7"/>
    <w:rsid w:val="008C7A34"/>
    <w:rsid w:val="008D0567"/>
    <w:rsid w:val="008D0925"/>
    <w:rsid w:val="008D0CF6"/>
    <w:rsid w:val="008D1694"/>
    <w:rsid w:val="008D1A86"/>
    <w:rsid w:val="008D2139"/>
    <w:rsid w:val="008D228D"/>
    <w:rsid w:val="008D23B0"/>
    <w:rsid w:val="008D305A"/>
    <w:rsid w:val="008D3D82"/>
    <w:rsid w:val="008D4154"/>
    <w:rsid w:val="008D536B"/>
    <w:rsid w:val="008D55DC"/>
    <w:rsid w:val="008D587E"/>
    <w:rsid w:val="008D5BD2"/>
    <w:rsid w:val="008D61D0"/>
    <w:rsid w:val="008D664F"/>
    <w:rsid w:val="008D66CE"/>
    <w:rsid w:val="008D6F58"/>
    <w:rsid w:val="008D7C15"/>
    <w:rsid w:val="008D7DC5"/>
    <w:rsid w:val="008E0148"/>
    <w:rsid w:val="008E01E7"/>
    <w:rsid w:val="008E02BB"/>
    <w:rsid w:val="008E03C0"/>
    <w:rsid w:val="008E0C53"/>
    <w:rsid w:val="008E0DC5"/>
    <w:rsid w:val="008E100F"/>
    <w:rsid w:val="008E101B"/>
    <w:rsid w:val="008E1A41"/>
    <w:rsid w:val="008E1CD9"/>
    <w:rsid w:val="008E1EFB"/>
    <w:rsid w:val="008E24C7"/>
    <w:rsid w:val="008E3139"/>
    <w:rsid w:val="008E3361"/>
    <w:rsid w:val="008E3481"/>
    <w:rsid w:val="008E35C3"/>
    <w:rsid w:val="008E3A8B"/>
    <w:rsid w:val="008E3CFD"/>
    <w:rsid w:val="008E415E"/>
    <w:rsid w:val="008E44D0"/>
    <w:rsid w:val="008E45EF"/>
    <w:rsid w:val="008E46A6"/>
    <w:rsid w:val="008E4880"/>
    <w:rsid w:val="008E4929"/>
    <w:rsid w:val="008E4CD8"/>
    <w:rsid w:val="008E4EBE"/>
    <w:rsid w:val="008E50C4"/>
    <w:rsid w:val="008E5E27"/>
    <w:rsid w:val="008E6FB1"/>
    <w:rsid w:val="008E73E7"/>
    <w:rsid w:val="008F020D"/>
    <w:rsid w:val="008F033E"/>
    <w:rsid w:val="008F067D"/>
    <w:rsid w:val="008F09CE"/>
    <w:rsid w:val="008F0E7F"/>
    <w:rsid w:val="008F0E99"/>
    <w:rsid w:val="008F0F3D"/>
    <w:rsid w:val="008F13B3"/>
    <w:rsid w:val="008F1ABA"/>
    <w:rsid w:val="008F1D62"/>
    <w:rsid w:val="008F1EA3"/>
    <w:rsid w:val="008F2107"/>
    <w:rsid w:val="008F2371"/>
    <w:rsid w:val="008F2BFF"/>
    <w:rsid w:val="008F302B"/>
    <w:rsid w:val="008F3089"/>
    <w:rsid w:val="008F3A6A"/>
    <w:rsid w:val="008F3EA8"/>
    <w:rsid w:val="008F4ACD"/>
    <w:rsid w:val="008F4F51"/>
    <w:rsid w:val="008F63B0"/>
    <w:rsid w:val="008F695E"/>
    <w:rsid w:val="008F6BF8"/>
    <w:rsid w:val="008F6DC6"/>
    <w:rsid w:val="008F7304"/>
    <w:rsid w:val="008F7553"/>
    <w:rsid w:val="008F7CC2"/>
    <w:rsid w:val="00900521"/>
    <w:rsid w:val="00900A12"/>
    <w:rsid w:val="00900AF7"/>
    <w:rsid w:val="00900B62"/>
    <w:rsid w:val="009015EC"/>
    <w:rsid w:val="00901EB7"/>
    <w:rsid w:val="0090240B"/>
    <w:rsid w:val="009027E8"/>
    <w:rsid w:val="00902C22"/>
    <w:rsid w:val="009035ED"/>
    <w:rsid w:val="00903C99"/>
    <w:rsid w:val="00904B60"/>
    <w:rsid w:val="00904E9A"/>
    <w:rsid w:val="00905735"/>
    <w:rsid w:val="00905B1A"/>
    <w:rsid w:val="00905E42"/>
    <w:rsid w:val="00905E99"/>
    <w:rsid w:val="00905F9D"/>
    <w:rsid w:val="009061FC"/>
    <w:rsid w:val="0090692E"/>
    <w:rsid w:val="0090694F"/>
    <w:rsid w:val="00906CD4"/>
    <w:rsid w:val="00906EC2"/>
    <w:rsid w:val="00907455"/>
    <w:rsid w:val="00907764"/>
    <w:rsid w:val="0091000A"/>
    <w:rsid w:val="009115A1"/>
    <w:rsid w:val="00911841"/>
    <w:rsid w:val="00911D7B"/>
    <w:rsid w:val="00914029"/>
    <w:rsid w:val="009144C1"/>
    <w:rsid w:val="00914F32"/>
    <w:rsid w:val="00914F64"/>
    <w:rsid w:val="009152FA"/>
    <w:rsid w:val="0091555F"/>
    <w:rsid w:val="0091564E"/>
    <w:rsid w:val="0091571A"/>
    <w:rsid w:val="0091590B"/>
    <w:rsid w:val="00915B3B"/>
    <w:rsid w:val="00916A5D"/>
    <w:rsid w:val="009178CD"/>
    <w:rsid w:val="00917A2E"/>
    <w:rsid w:val="0092162E"/>
    <w:rsid w:val="009216A3"/>
    <w:rsid w:val="00921B02"/>
    <w:rsid w:val="00921DDB"/>
    <w:rsid w:val="00921ED3"/>
    <w:rsid w:val="00921F6D"/>
    <w:rsid w:val="00922097"/>
    <w:rsid w:val="009220C7"/>
    <w:rsid w:val="00922253"/>
    <w:rsid w:val="009222EA"/>
    <w:rsid w:val="009224E8"/>
    <w:rsid w:val="00922887"/>
    <w:rsid w:val="0092307B"/>
    <w:rsid w:val="00924D0B"/>
    <w:rsid w:val="00926304"/>
    <w:rsid w:val="009267D6"/>
    <w:rsid w:val="00926BBD"/>
    <w:rsid w:val="00927CD8"/>
    <w:rsid w:val="00930099"/>
    <w:rsid w:val="00930399"/>
    <w:rsid w:val="009308DA"/>
    <w:rsid w:val="00930CC7"/>
    <w:rsid w:val="00932093"/>
    <w:rsid w:val="0093215A"/>
    <w:rsid w:val="009325E6"/>
    <w:rsid w:val="00932642"/>
    <w:rsid w:val="0093287E"/>
    <w:rsid w:val="00932B72"/>
    <w:rsid w:val="00933089"/>
    <w:rsid w:val="00933A30"/>
    <w:rsid w:val="00933C5F"/>
    <w:rsid w:val="00933D80"/>
    <w:rsid w:val="0093428D"/>
    <w:rsid w:val="00934406"/>
    <w:rsid w:val="00934431"/>
    <w:rsid w:val="00934CB5"/>
    <w:rsid w:val="00934DE1"/>
    <w:rsid w:val="0093553D"/>
    <w:rsid w:val="00935D73"/>
    <w:rsid w:val="00935DC8"/>
    <w:rsid w:val="00936B5D"/>
    <w:rsid w:val="00940A20"/>
    <w:rsid w:val="00940C37"/>
    <w:rsid w:val="0094169E"/>
    <w:rsid w:val="0094182C"/>
    <w:rsid w:val="00941D03"/>
    <w:rsid w:val="00942815"/>
    <w:rsid w:val="009435B1"/>
    <w:rsid w:val="00943DED"/>
    <w:rsid w:val="009448FB"/>
    <w:rsid w:val="00944AF2"/>
    <w:rsid w:val="00944C49"/>
    <w:rsid w:val="00944DED"/>
    <w:rsid w:val="00944E8E"/>
    <w:rsid w:val="00945656"/>
    <w:rsid w:val="00945ABA"/>
    <w:rsid w:val="009461B5"/>
    <w:rsid w:val="00946B70"/>
    <w:rsid w:val="00946D82"/>
    <w:rsid w:val="00946DE3"/>
    <w:rsid w:val="0094786A"/>
    <w:rsid w:val="00947AB3"/>
    <w:rsid w:val="00947FD0"/>
    <w:rsid w:val="009500A6"/>
    <w:rsid w:val="00950D59"/>
    <w:rsid w:val="00950FC0"/>
    <w:rsid w:val="00951376"/>
    <w:rsid w:val="009515E5"/>
    <w:rsid w:val="009518A0"/>
    <w:rsid w:val="00951E63"/>
    <w:rsid w:val="00951E87"/>
    <w:rsid w:val="00953004"/>
    <w:rsid w:val="009533EA"/>
    <w:rsid w:val="009536E8"/>
    <w:rsid w:val="009537DF"/>
    <w:rsid w:val="00953C37"/>
    <w:rsid w:val="0095435E"/>
    <w:rsid w:val="0095457D"/>
    <w:rsid w:val="00954D53"/>
    <w:rsid w:val="00954DA9"/>
    <w:rsid w:val="009556FB"/>
    <w:rsid w:val="00955CE1"/>
    <w:rsid w:val="00955DA2"/>
    <w:rsid w:val="00955F18"/>
    <w:rsid w:val="00956677"/>
    <w:rsid w:val="00956866"/>
    <w:rsid w:val="00956B5A"/>
    <w:rsid w:val="00957275"/>
    <w:rsid w:val="009601B0"/>
    <w:rsid w:val="0096054F"/>
    <w:rsid w:val="009608BF"/>
    <w:rsid w:val="009615E0"/>
    <w:rsid w:val="009616A1"/>
    <w:rsid w:val="0096189C"/>
    <w:rsid w:val="00961DC2"/>
    <w:rsid w:val="009620EC"/>
    <w:rsid w:val="00962566"/>
    <w:rsid w:val="009625CA"/>
    <w:rsid w:val="009634CE"/>
    <w:rsid w:val="0096356A"/>
    <w:rsid w:val="009647F0"/>
    <w:rsid w:val="0096509D"/>
    <w:rsid w:val="009651B0"/>
    <w:rsid w:val="00966264"/>
    <w:rsid w:val="009663DA"/>
    <w:rsid w:val="00966612"/>
    <w:rsid w:val="00966838"/>
    <w:rsid w:val="009673C2"/>
    <w:rsid w:val="00967693"/>
    <w:rsid w:val="009676A6"/>
    <w:rsid w:val="0097011D"/>
    <w:rsid w:val="00970373"/>
    <w:rsid w:val="009703E5"/>
    <w:rsid w:val="009704FF"/>
    <w:rsid w:val="00971301"/>
    <w:rsid w:val="00971BEE"/>
    <w:rsid w:val="00971C43"/>
    <w:rsid w:val="009727AE"/>
    <w:rsid w:val="00972CFF"/>
    <w:rsid w:val="00973D54"/>
    <w:rsid w:val="0097437A"/>
    <w:rsid w:val="00974E2C"/>
    <w:rsid w:val="0097566C"/>
    <w:rsid w:val="00975E7D"/>
    <w:rsid w:val="0097616B"/>
    <w:rsid w:val="009762D7"/>
    <w:rsid w:val="0097650C"/>
    <w:rsid w:val="009769B1"/>
    <w:rsid w:val="00977122"/>
    <w:rsid w:val="009779B8"/>
    <w:rsid w:val="00977A52"/>
    <w:rsid w:val="00977B44"/>
    <w:rsid w:val="00977CF1"/>
    <w:rsid w:val="0098014D"/>
    <w:rsid w:val="00980255"/>
    <w:rsid w:val="00980C59"/>
    <w:rsid w:val="009811BC"/>
    <w:rsid w:val="00981263"/>
    <w:rsid w:val="00981D57"/>
    <w:rsid w:val="00981EC7"/>
    <w:rsid w:val="0098227D"/>
    <w:rsid w:val="00982A74"/>
    <w:rsid w:val="00982AC6"/>
    <w:rsid w:val="00982B6B"/>
    <w:rsid w:val="009836F6"/>
    <w:rsid w:val="00983C15"/>
    <w:rsid w:val="0098447D"/>
    <w:rsid w:val="00984827"/>
    <w:rsid w:val="009849D0"/>
    <w:rsid w:val="00984BA5"/>
    <w:rsid w:val="00984E4F"/>
    <w:rsid w:val="00984FF6"/>
    <w:rsid w:val="0098619E"/>
    <w:rsid w:val="00986CDD"/>
    <w:rsid w:val="009873A7"/>
    <w:rsid w:val="0098742A"/>
    <w:rsid w:val="009875C9"/>
    <w:rsid w:val="00990894"/>
    <w:rsid w:val="00990CB0"/>
    <w:rsid w:val="00990F70"/>
    <w:rsid w:val="009912F0"/>
    <w:rsid w:val="009924D3"/>
    <w:rsid w:val="00992580"/>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0DC4"/>
    <w:rsid w:val="009A1B55"/>
    <w:rsid w:val="009A1DD8"/>
    <w:rsid w:val="009A1E10"/>
    <w:rsid w:val="009A2557"/>
    <w:rsid w:val="009A2BBF"/>
    <w:rsid w:val="009A33F5"/>
    <w:rsid w:val="009A38C4"/>
    <w:rsid w:val="009A3FF3"/>
    <w:rsid w:val="009A411D"/>
    <w:rsid w:val="009A45E5"/>
    <w:rsid w:val="009A47B2"/>
    <w:rsid w:val="009A4ADA"/>
    <w:rsid w:val="009A4BE1"/>
    <w:rsid w:val="009A6559"/>
    <w:rsid w:val="009A6A8D"/>
    <w:rsid w:val="009A7831"/>
    <w:rsid w:val="009A786B"/>
    <w:rsid w:val="009A7D69"/>
    <w:rsid w:val="009B0424"/>
    <w:rsid w:val="009B100E"/>
    <w:rsid w:val="009B26B3"/>
    <w:rsid w:val="009B272A"/>
    <w:rsid w:val="009B27EE"/>
    <w:rsid w:val="009B2BBB"/>
    <w:rsid w:val="009B3139"/>
    <w:rsid w:val="009B36D9"/>
    <w:rsid w:val="009B3BBE"/>
    <w:rsid w:val="009B3F24"/>
    <w:rsid w:val="009B3F33"/>
    <w:rsid w:val="009B40CA"/>
    <w:rsid w:val="009B4544"/>
    <w:rsid w:val="009B59D3"/>
    <w:rsid w:val="009B61E5"/>
    <w:rsid w:val="009B736E"/>
    <w:rsid w:val="009B786B"/>
    <w:rsid w:val="009B7CAF"/>
    <w:rsid w:val="009C0446"/>
    <w:rsid w:val="009C054C"/>
    <w:rsid w:val="009C0BCF"/>
    <w:rsid w:val="009C20B4"/>
    <w:rsid w:val="009C2875"/>
    <w:rsid w:val="009C2A97"/>
    <w:rsid w:val="009C2E55"/>
    <w:rsid w:val="009C2F9F"/>
    <w:rsid w:val="009C3C29"/>
    <w:rsid w:val="009C3C2C"/>
    <w:rsid w:val="009C3EA4"/>
    <w:rsid w:val="009C417A"/>
    <w:rsid w:val="009C670A"/>
    <w:rsid w:val="009C76D3"/>
    <w:rsid w:val="009C7C5D"/>
    <w:rsid w:val="009C7FB2"/>
    <w:rsid w:val="009D103A"/>
    <w:rsid w:val="009D21B1"/>
    <w:rsid w:val="009D22A2"/>
    <w:rsid w:val="009D27AA"/>
    <w:rsid w:val="009D2947"/>
    <w:rsid w:val="009D3169"/>
    <w:rsid w:val="009D3C0E"/>
    <w:rsid w:val="009D511F"/>
    <w:rsid w:val="009D51F8"/>
    <w:rsid w:val="009D52A9"/>
    <w:rsid w:val="009D5639"/>
    <w:rsid w:val="009D6035"/>
    <w:rsid w:val="009D603B"/>
    <w:rsid w:val="009D63C3"/>
    <w:rsid w:val="009D6F57"/>
    <w:rsid w:val="009D7BC3"/>
    <w:rsid w:val="009D7F6B"/>
    <w:rsid w:val="009E061F"/>
    <w:rsid w:val="009E07F1"/>
    <w:rsid w:val="009E08C2"/>
    <w:rsid w:val="009E08D8"/>
    <w:rsid w:val="009E1A86"/>
    <w:rsid w:val="009E1C61"/>
    <w:rsid w:val="009E2265"/>
    <w:rsid w:val="009E24AD"/>
    <w:rsid w:val="009E2AB3"/>
    <w:rsid w:val="009E309B"/>
    <w:rsid w:val="009E3615"/>
    <w:rsid w:val="009E37DA"/>
    <w:rsid w:val="009E3A0F"/>
    <w:rsid w:val="009E3D4B"/>
    <w:rsid w:val="009E428B"/>
    <w:rsid w:val="009E54DA"/>
    <w:rsid w:val="009E60C9"/>
    <w:rsid w:val="009E60F6"/>
    <w:rsid w:val="009E6759"/>
    <w:rsid w:val="009E694B"/>
    <w:rsid w:val="009E6DAC"/>
    <w:rsid w:val="009E71F8"/>
    <w:rsid w:val="009E7517"/>
    <w:rsid w:val="009E781F"/>
    <w:rsid w:val="009E7C3B"/>
    <w:rsid w:val="009F0936"/>
    <w:rsid w:val="009F0B6F"/>
    <w:rsid w:val="009F0CCF"/>
    <w:rsid w:val="009F0E18"/>
    <w:rsid w:val="009F2BFE"/>
    <w:rsid w:val="009F2C67"/>
    <w:rsid w:val="009F2CB2"/>
    <w:rsid w:val="009F2EA7"/>
    <w:rsid w:val="009F30E4"/>
    <w:rsid w:val="009F40ED"/>
    <w:rsid w:val="009F43A7"/>
    <w:rsid w:val="009F4856"/>
    <w:rsid w:val="009F4973"/>
    <w:rsid w:val="009F504B"/>
    <w:rsid w:val="009F5730"/>
    <w:rsid w:val="009F5A95"/>
    <w:rsid w:val="009F5C83"/>
    <w:rsid w:val="009F5E24"/>
    <w:rsid w:val="009F643C"/>
    <w:rsid w:val="009F69A5"/>
    <w:rsid w:val="009F6C26"/>
    <w:rsid w:val="009F6CBD"/>
    <w:rsid w:val="009F7413"/>
    <w:rsid w:val="009F744A"/>
    <w:rsid w:val="00A01127"/>
    <w:rsid w:val="00A0163C"/>
    <w:rsid w:val="00A01927"/>
    <w:rsid w:val="00A01DD3"/>
    <w:rsid w:val="00A02910"/>
    <w:rsid w:val="00A02B07"/>
    <w:rsid w:val="00A02E9C"/>
    <w:rsid w:val="00A03276"/>
    <w:rsid w:val="00A033E7"/>
    <w:rsid w:val="00A037F6"/>
    <w:rsid w:val="00A03F91"/>
    <w:rsid w:val="00A04BAA"/>
    <w:rsid w:val="00A04D82"/>
    <w:rsid w:val="00A04F2A"/>
    <w:rsid w:val="00A0512D"/>
    <w:rsid w:val="00A05E20"/>
    <w:rsid w:val="00A05EDA"/>
    <w:rsid w:val="00A06240"/>
    <w:rsid w:val="00A06BB3"/>
    <w:rsid w:val="00A06C45"/>
    <w:rsid w:val="00A0769F"/>
    <w:rsid w:val="00A07CA1"/>
    <w:rsid w:val="00A1025C"/>
    <w:rsid w:val="00A11479"/>
    <w:rsid w:val="00A11AD2"/>
    <w:rsid w:val="00A12163"/>
    <w:rsid w:val="00A122B0"/>
    <w:rsid w:val="00A12B10"/>
    <w:rsid w:val="00A12DF2"/>
    <w:rsid w:val="00A13014"/>
    <w:rsid w:val="00A135F7"/>
    <w:rsid w:val="00A1389D"/>
    <w:rsid w:val="00A145FB"/>
    <w:rsid w:val="00A14A07"/>
    <w:rsid w:val="00A14A88"/>
    <w:rsid w:val="00A14B42"/>
    <w:rsid w:val="00A14F87"/>
    <w:rsid w:val="00A15516"/>
    <w:rsid w:val="00A15628"/>
    <w:rsid w:val="00A15935"/>
    <w:rsid w:val="00A16273"/>
    <w:rsid w:val="00A162DA"/>
    <w:rsid w:val="00A1657D"/>
    <w:rsid w:val="00A167BE"/>
    <w:rsid w:val="00A16CB7"/>
    <w:rsid w:val="00A17112"/>
    <w:rsid w:val="00A17330"/>
    <w:rsid w:val="00A173D4"/>
    <w:rsid w:val="00A17B6A"/>
    <w:rsid w:val="00A17D67"/>
    <w:rsid w:val="00A20112"/>
    <w:rsid w:val="00A20743"/>
    <w:rsid w:val="00A20AA9"/>
    <w:rsid w:val="00A20EFA"/>
    <w:rsid w:val="00A21600"/>
    <w:rsid w:val="00A2214B"/>
    <w:rsid w:val="00A221E7"/>
    <w:rsid w:val="00A22759"/>
    <w:rsid w:val="00A22991"/>
    <w:rsid w:val="00A22A30"/>
    <w:rsid w:val="00A22E47"/>
    <w:rsid w:val="00A22E71"/>
    <w:rsid w:val="00A23055"/>
    <w:rsid w:val="00A23C4A"/>
    <w:rsid w:val="00A23E14"/>
    <w:rsid w:val="00A23EFB"/>
    <w:rsid w:val="00A24DF0"/>
    <w:rsid w:val="00A2587F"/>
    <w:rsid w:val="00A2597C"/>
    <w:rsid w:val="00A25AE2"/>
    <w:rsid w:val="00A260B5"/>
    <w:rsid w:val="00A26753"/>
    <w:rsid w:val="00A27473"/>
    <w:rsid w:val="00A27856"/>
    <w:rsid w:val="00A27ACD"/>
    <w:rsid w:val="00A27DFC"/>
    <w:rsid w:val="00A302D9"/>
    <w:rsid w:val="00A305F7"/>
    <w:rsid w:val="00A307F8"/>
    <w:rsid w:val="00A30923"/>
    <w:rsid w:val="00A3151A"/>
    <w:rsid w:val="00A317A7"/>
    <w:rsid w:val="00A318A7"/>
    <w:rsid w:val="00A31A69"/>
    <w:rsid w:val="00A3239A"/>
    <w:rsid w:val="00A33275"/>
    <w:rsid w:val="00A3327B"/>
    <w:rsid w:val="00A332B7"/>
    <w:rsid w:val="00A3423F"/>
    <w:rsid w:val="00A34334"/>
    <w:rsid w:val="00A34BA5"/>
    <w:rsid w:val="00A34CCC"/>
    <w:rsid w:val="00A3559A"/>
    <w:rsid w:val="00A35C58"/>
    <w:rsid w:val="00A36036"/>
    <w:rsid w:val="00A36CAA"/>
    <w:rsid w:val="00A3748F"/>
    <w:rsid w:val="00A3774D"/>
    <w:rsid w:val="00A377D3"/>
    <w:rsid w:val="00A378B9"/>
    <w:rsid w:val="00A37F12"/>
    <w:rsid w:val="00A40015"/>
    <w:rsid w:val="00A40A2E"/>
    <w:rsid w:val="00A40C53"/>
    <w:rsid w:val="00A412E9"/>
    <w:rsid w:val="00A42902"/>
    <w:rsid w:val="00A436C1"/>
    <w:rsid w:val="00A43E62"/>
    <w:rsid w:val="00A43F7D"/>
    <w:rsid w:val="00A4508D"/>
    <w:rsid w:val="00A4545A"/>
    <w:rsid w:val="00A46503"/>
    <w:rsid w:val="00A46792"/>
    <w:rsid w:val="00A4680C"/>
    <w:rsid w:val="00A46B75"/>
    <w:rsid w:val="00A47107"/>
    <w:rsid w:val="00A475F6"/>
    <w:rsid w:val="00A50285"/>
    <w:rsid w:val="00A507DD"/>
    <w:rsid w:val="00A50B26"/>
    <w:rsid w:val="00A50F08"/>
    <w:rsid w:val="00A51420"/>
    <w:rsid w:val="00A5157B"/>
    <w:rsid w:val="00A517EF"/>
    <w:rsid w:val="00A517FF"/>
    <w:rsid w:val="00A51DCB"/>
    <w:rsid w:val="00A52419"/>
    <w:rsid w:val="00A524C3"/>
    <w:rsid w:val="00A524D1"/>
    <w:rsid w:val="00A52E52"/>
    <w:rsid w:val="00A53376"/>
    <w:rsid w:val="00A534D7"/>
    <w:rsid w:val="00A53D14"/>
    <w:rsid w:val="00A53FD0"/>
    <w:rsid w:val="00A54952"/>
    <w:rsid w:val="00A54DD0"/>
    <w:rsid w:val="00A55AB1"/>
    <w:rsid w:val="00A55F25"/>
    <w:rsid w:val="00A577EA"/>
    <w:rsid w:val="00A57C7F"/>
    <w:rsid w:val="00A57FED"/>
    <w:rsid w:val="00A60AE3"/>
    <w:rsid w:val="00A60E3E"/>
    <w:rsid w:val="00A6104B"/>
    <w:rsid w:val="00A61847"/>
    <w:rsid w:val="00A61F92"/>
    <w:rsid w:val="00A626F7"/>
    <w:rsid w:val="00A62F17"/>
    <w:rsid w:val="00A62FE8"/>
    <w:rsid w:val="00A6320E"/>
    <w:rsid w:val="00A63782"/>
    <w:rsid w:val="00A63D39"/>
    <w:rsid w:val="00A63DA5"/>
    <w:rsid w:val="00A6423D"/>
    <w:rsid w:val="00A64274"/>
    <w:rsid w:val="00A645F3"/>
    <w:rsid w:val="00A64B65"/>
    <w:rsid w:val="00A65022"/>
    <w:rsid w:val="00A65AC3"/>
    <w:rsid w:val="00A664CE"/>
    <w:rsid w:val="00A667B9"/>
    <w:rsid w:val="00A66C18"/>
    <w:rsid w:val="00A6749D"/>
    <w:rsid w:val="00A675A9"/>
    <w:rsid w:val="00A703FE"/>
    <w:rsid w:val="00A704E3"/>
    <w:rsid w:val="00A70E2B"/>
    <w:rsid w:val="00A717C5"/>
    <w:rsid w:val="00A7181B"/>
    <w:rsid w:val="00A71C9F"/>
    <w:rsid w:val="00A71E3F"/>
    <w:rsid w:val="00A736A3"/>
    <w:rsid w:val="00A73CDB"/>
    <w:rsid w:val="00A74029"/>
    <w:rsid w:val="00A74033"/>
    <w:rsid w:val="00A7410D"/>
    <w:rsid w:val="00A7492A"/>
    <w:rsid w:val="00A74D78"/>
    <w:rsid w:val="00A7545A"/>
    <w:rsid w:val="00A75CEB"/>
    <w:rsid w:val="00A75DE6"/>
    <w:rsid w:val="00A75E66"/>
    <w:rsid w:val="00A76541"/>
    <w:rsid w:val="00A76E94"/>
    <w:rsid w:val="00A76EB8"/>
    <w:rsid w:val="00A775B6"/>
    <w:rsid w:val="00A776E9"/>
    <w:rsid w:val="00A77A7A"/>
    <w:rsid w:val="00A77B15"/>
    <w:rsid w:val="00A77CB8"/>
    <w:rsid w:val="00A77F51"/>
    <w:rsid w:val="00A77F5B"/>
    <w:rsid w:val="00A77F5E"/>
    <w:rsid w:val="00A80C15"/>
    <w:rsid w:val="00A80CEE"/>
    <w:rsid w:val="00A811BF"/>
    <w:rsid w:val="00A812C2"/>
    <w:rsid w:val="00A814B2"/>
    <w:rsid w:val="00A8166F"/>
    <w:rsid w:val="00A82167"/>
    <w:rsid w:val="00A82A5A"/>
    <w:rsid w:val="00A82FDD"/>
    <w:rsid w:val="00A8307D"/>
    <w:rsid w:val="00A830D6"/>
    <w:rsid w:val="00A8429C"/>
    <w:rsid w:val="00A84C62"/>
    <w:rsid w:val="00A84D4D"/>
    <w:rsid w:val="00A84EEC"/>
    <w:rsid w:val="00A859EE"/>
    <w:rsid w:val="00A85DB3"/>
    <w:rsid w:val="00A869D2"/>
    <w:rsid w:val="00A86E71"/>
    <w:rsid w:val="00A87514"/>
    <w:rsid w:val="00A87AB9"/>
    <w:rsid w:val="00A90B25"/>
    <w:rsid w:val="00A91B8F"/>
    <w:rsid w:val="00A91E42"/>
    <w:rsid w:val="00A92091"/>
    <w:rsid w:val="00A922F0"/>
    <w:rsid w:val="00A92BC0"/>
    <w:rsid w:val="00A92D88"/>
    <w:rsid w:val="00A93442"/>
    <w:rsid w:val="00A9409F"/>
    <w:rsid w:val="00A941D9"/>
    <w:rsid w:val="00A944C1"/>
    <w:rsid w:val="00A94638"/>
    <w:rsid w:val="00A948A5"/>
    <w:rsid w:val="00A9600C"/>
    <w:rsid w:val="00A96047"/>
    <w:rsid w:val="00A96189"/>
    <w:rsid w:val="00A96736"/>
    <w:rsid w:val="00A967AC"/>
    <w:rsid w:val="00A9689F"/>
    <w:rsid w:val="00A9695D"/>
    <w:rsid w:val="00A96A7D"/>
    <w:rsid w:val="00A971C3"/>
    <w:rsid w:val="00A9722A"/>
    <w:rsid w:val="00A972A1"/>
    <w:rsid w:val="00A97BDA"/>
    <w:rsid w:val="00A97C9C"/>
    <w:rsid w:val="00AA0565"/>
    <w:rsid w:val="00AA0701"/>
    <w:rsid w:val="00AA09EC"/>
    <w:rsid w:val="00AA0B71"/>
    <w:rsid w:val="00AA108A"/>
    <w:rsid w:val="00AA1C1D"/>
    <w:rsid w:val="00AA2AED"/>
    <w:rsid w:val="00AA2BB4"/>
    <w:rsid w:val="00AA2D4A"/>
    <w:rsid w:val="00AA2D60"/>
    <w:rsid w:val="00AA33EC"/>
    <w:rsid w:val="00AA353E"/>
    <w:rsid w:val="00AA3581"/>
    <w:rsid w:val="00AA3EEB"/>
    <w:rsid w:val="00AA4155"/>
    <w:rsid w:val="00AA479A"/>
    <w:rsid w:val="00AA4BA2"/>
    <w:rsid w:val="00AA5F8A"/>
    <w:rsid w:val="00AA63C3"/>
    <w:rsid w:val="00AA6981"/>
    <w:rsid w:val="00AA6C2D"/>
    <w:rsid w:val="00AA74E0"/>
    <w:rsid w:val="00AB001B"/>
    <w:rsid w:val="00AB09AA"/>
    <w:rsid w:val="00AB2D28"/>
    <w:rsid w:val="00AB2DD5"/>
    <w:rsid w:val="00AB358C"/>
    <w:rsid w:val="00AB3CA6"/>
    <w:rsid w:val="00AB3F6E"/>
    <w:rsid w:val="00AB4743"/>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2DA8"/>
    <w:rsid w:val="00AC3246"/>
    <w:rsid w:val="00AC33B4"/>
    <w:rsid w:val="00AC4261"/>
    <w:rsid w:val="00AC4398"/>
    <w:rsid w:val="00AC4922"/>
    <w:rsid w:val="00AC4C7B"/>
    <w:rsid w:val="00AC4E87"/>
    <w:rsid w:val="00AC4EAB"/>
    <w:rsid w:val="00AC4F4D"/>
    <w:rsid w:val="00AC51C7"/>
    <w:rsid w:val="00AC5439"/>
    <w:rsid w:val="00AC56E5"/>
    <w:rsid w:val="00AC5C43"/>
    <w:rsid w:val="00AC6211"/>
    <w:rsid w:val="00AC6B38"/>
    <w:rsid w:val="00AC7288"/>
    <w:rsid w:val="00AC7445"/>
    <w:rsid w:val="00AC7787"/>
    <w:rsid w:val="00AC7A03"/>
    <w:rsid w:val="00AD0094"/>
    <w:rsid w:val="00AD056C"/>
    <w:rsid w:val="00AD05D7"/>
    <w:rsid w:val="00AD07BA"/>
    <w:rsid w:val="00AD0C74"/>
    <w:rsid w:val="00AD0CB9"/>
    <w:rsid w:val="00AD203D"/>
    <w:rsid w:val="00AD267F"/>
    <w:rsid w:val="00AD35A0"/>
    <w:rsid w:val="00AD3BCA"/>
    <w:rsid w:val="00AD3C31"/>
    <w:rsid w:val="00AD3C7E"/>
    <w:rsid w:val="00AD549D"/>
    <w:rsid w:val="00AD55E9"/>
    <w:rsid w:val="00AD5DFF"/>
    <w:rsid w:val="00AD5E01"/>
    <w:rsid w:val="00AD5E2A"/>
    <w:rsid w:val="00AD6423"/>
    <w:rsid w:val="00AD73C1"/>
    <w:rsid w:val="00AD7D8B"/>
    <w:rsid w:val="00AE0808"/>
    <w:rsid w:val="00AE0C58"/>
    <w:rsid w:val="00AE0C7C"/>
    <w:rsid w:val="00AE0D3D"/>
    <w:rsid w:val="00AE0DB0"/>
    <w:rsid w:val="00AE0FF6"/>
    <w:rsid w:val="00AE128C"/>
    <w:rsid w:val="00AE14BC"/>
    <w:rsid w:val="00AE186B"/>
    <w:rsid w:val="00AE1E36"/>
    <w:rsid w:val="00AE2373"/>
    <w:rsid w:val="00AE26E2"/>
    <w:rsid w:val="00AE2887"/>
    <w:rsid w:val="00AE2E97"/>
    <w:rsid w:val="00AE33D8"/>
    <w:rsid w:val="00AE39A7"/>
    <w:rsid w:val="00AE3F85"/>
    <w:rsid w:val="00AE407C"/>
    <w:rsid w:val="00AE41CF"/>
    <w:rsid w:val="00AE4A3A"/>
    <w:rsid w:val="00AE4CDF"/>
    <w:rsid w:val="00AE4E3C"/>
    <w:rsid w:val="00AE50A1"/>
    <w:rsid w:val="00AE523E"/>
    <w:rsid w:val="00AE6DA3"/>
    <w:rsid w:val="00AE7D55"/>
    <w:rsid w:val="00AE7E14"/>
    <w:rsid w:val="00AF0616"/>
    <w:rsid w:val="00AF0B4B"/>
    <w:rsid w:val="00AF0B79"/>
    <w:rsid w:val="00AF0D20"/>
    <w:rsid w:val="00AF0F52"/>
    <w:rsid w:val="00AF0FD4"/>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591"/>
    <w:rsid w:val="00AF67C1"/>
    <w:rsid w:val="00AF680B"/>
    <w:rsid w:val="00AF6BEA"/>
    <w:rsid w:val="00AF6E3A"/>
    <w:rsid w:val="00AF71EE"/>
    <w:rsid w:val="00AF7A2B"/>
    <w:rsid w:val="00B00175"/>
    <w:rsid w:val="00B007C8"/>
    <w:rsid w:val="00B0185C"/>
    <w:rsid w:val="00B01C63"/>
    <w:rsid w:val="00B0240F"/>
    <w:rsid w:val="00B02FF6"/>
    <w:rsid w:val="00B030E0"/>
    <w:rsid w:val="00B0313C"/>
    <w:rsid w:val="00B03739"/>
    <w:rsid w:val="00B0387E"/>
    <w:rsid w:val="00B03E3A"/>
    <w:rsid w:val="00B03F93"/>
    <w:rsid w:val="00B04426"/>
    <w:rsid w:val="00B049D6"/>
    <w:rsid w:val="00B04CAC"/>
    <w:rsid w:val="00B05105"/>
    <w:rsid w:val="00B055F8"/>
    <w:rsid w:val="00B05A9B"/>
    <w:rsid w:val="00B05FCB"/>
    <w:rsid w:val="00B060A3"/>
    <w:rsid w:val="00B06409"/>
    <w:rsid w:val="00B06AF1"/>
    <w:rsid w:val="00B06BF3"/>
    <w:rsid w:val="00B071EE"/>
    <w:rsid w:val="00B074EB"/>
    <w:rsid w:val="00B07530"/>
    <w:rsid w:val="00B07981"/>
    <w:rsid w:val="00B07A65"/>
    <w:rsid w:val="00B07B66"/>
    <w:rsid w:val="00B07FD0"/>
    <w:rsid w:val="00B10065"/>
    <w:rsid w:val="00B102CD"/>
    <w:rsid w:val="00B1070C"/>
    <w:rsid w:val="00B1088D"/>
    <w:rsid w:val="00B10A08"/>
    <w:rsid w:val="00B10B86"/>
    <w:rsid w:val="00B10C14"/>
    <w:rsid w:val="00B114D1"/>
    <w:rsid w:val="00B11BAA"/>
    <w:rsid w:val="00B11C3A"/>
    <w:rsid w:val="00B12A18"/>
    <w:rsid w:val="00B13563"/>
    <w:rsid w:val="00B139D3"/>
    <w:rsid w:val="00B13C29"/>
    <w:rsid w:val="00B13FF4"/>
    <w:rsid w:val="00B14CA6"/>
    <w:rsid w:val="00B14D44"/>
    <w:rsid w:val="00B15FB8"/>
    <w:rsid w:val="00B162B5"/>
    <w:rsid w:val="00B16383"/>
    <w:rsid w:val="00B16402"/>
    <w:rsid w:val="00B1659F"/>
    <w:rsid w:val="00B173B6"/>
    <w:rsid w:val="00B173F6"/>
    <w:rsid w:val="00B175A9"/>
    <w:rsid w:val="00B17758"/>
    <w:rsid w:val="00B179FC"/>
    <w:rsid w:val="00B20098"/>
    <w:rsid w:val="00B2039C"/>
    <w:rsid w:val="00B2057C"/>
    <w:rsid w:val="00B20A3F"/>
    <w:rsid w:val="00B21D0E"/>
    <w:rsid w:val="00B22535"/>
    <w:rsid w:val="00B234AE"/>
    <w:rsid w:val="00B23668"/>
    <w:rsid w:val="00B2366B"/>
    <w:rsid w:val="00B23705"/>
    <w:rsid w:val="00B237D3"/>
    <w:rsid w:val="00B23F9A"/>
    <w:rsid w:val="00B258BC"/>
    <w:rsid w:val="00B259A4"/>
    <w:rsid w:val="00B25DDF"/>
    <w:rsid w:val="00B25EE3"/>
    <w:rsid w:val="00B262C8"/>
    <w:rsid w:val="00B265EA"/>
    <w:rsid w:val="00B26AE1"/>
    <w:rsid w:val="00B270E7"/>
    <w:rsid w:val="00B27110"/>
    <w:rsid w:val="00B27657"/>
    <w:rsid w:val="00B306B0"/>
    <w:rsid w:val="00B30DC7"/>
    <w:rsid w:val="00B31033"/>
    <w:rsid w:val="00B3146F"/>
    <w:rsid w:val="00B3155B"/>
    <w:rsid w:val="00B31916"/>
    <w:rsid w:val="00B3198A"/>
    <w:rsid w:val="00B324BE"/>
    <w:rsid w:val="00B3288E"/>
    <w:rsid w:val="00B33467"/>
    <w:rsid w:val="00B33522"/>
    <w:rsid w:val="00B336DA"/>
    <w:rsid w:val="00B33F45"/>
    <w:rsid w:val="00B3443E"/>
    <w:rsid w:val="00B34633"/>
    <w:rsid w:val="00B34999"/>
    <w:rsid w:val="00B34FE1"/>
    <w:rsid w:val="00B34FF3"/>
    <w:rsid w:val="00B35756"/>
    <w:rsid w:val="00B35A71"/>
    <w:rsid w:val="00B35D7C"/>
    <w:rsid w:val="00B35FD4"/>
    <w:rsid w:val="00B36835"/>
    <w:rsid w:val="00B36DB0"/>
    <w:rsid w:val="00B3704A"/>
    <w:rsid w:val="00B3741F"/>
    <w:rsid w:val="00B405C0"/>
    <w:rsid w:val="00B40D34"/>
    <w:rsid w:val="00B412CC"/>
    <w:rsid w:val="00B417AC"/>
    <w:rsid w:val="00B41872"/>
    <w:rsid w:val="00B41C94"/>
    <w:rsid w:val="00B41FAE"/>
    <w:rsid w:val="00B420A4"/>
    <w:rsid w:val="00B425B8"/>
    <w:rsid w:val="00B42867"/>
    <w:rsid w:val="00B42E1A"/>
    <w:rsid w:val="00B4352E"/>
    <w:rsid w:val="00B4393F"/>
    <w:rsid w:val="00B443DF"/>
    <w:rsid w:val="00B44DBE"/>
    <w:rsid w:val="00B45164"/>
    <w:rsid w:val="00B451B4"/>
    <w:rsid w:val="00B46060"/>
    <w:rsid w:val="00B46673"/>
    <w:rsid w:val="00B468FF"/>
    <w:rsid w:val="00B46B41"/>
    <w:rsid w:val="00B46EE9"/>
    <w:rsid w:val="00B46F94"/>
    <w:rsid w:val="00B47087"/>
    <w:rsid w:val="00B47293"/>
    <w:rsid w:val="00B47633"/>
    <w:rsid w:val="00B47DD8"/>
    <w:rsid w:val="00B50880"/>
    <w:rsid w:val="00B521ED"/>
    <w:rsid w:val="00B52431"/>
    <w:rsid w:val="00B52B5D"/>
    <w:rsid w:val="00B52C19"/>
    <w:rsid w:val="00B53163"/>
    <w:rsid w:val="00B5389E"/>
    <w:rsid w:val="00B54250"/>
    <w:rsid w:val="00B542CC"/>
    <w:rsid w:val="00B544CD"/>
    <w:rsid w:val="00B5499F"/>
    <w:rsid w:val="00B553F3"/>
    <w:rsid w:val="00B55C8A"/>
    <w:rsid w:val="00B55DD6"/>
    <w:rsid w:val="00B55F83"/>
    <w:rsid w:val="00B56109"/>
    <w:rsid w:val="00B56699"/>
    <w:rsid w:val="00B57390"/>
    <w:rsid w:val="00B57440"/>
    <w:rsid w:val="00B57756"/>
    <w:rsid w:val="00B578C9"/>
    <w:rsid w:val="00B57E31"/>
    <w:rsid w:val="00B602D4"/>
    <w:rsid w:val="00B6030F"/>
    <w:rsid w:val="00B60568"/>
    <w:rsid w:val="00B6071D"/>
    <w:rsid w:val="00B609A7"/>
    <w:rsid w:val="00B60D0E"/>
    <w:rsid w:val="00B6137B"/>
    <w:rsid w:val="00B6138B"/>
    <w:rsid w:val="00B615F1"/>
    <w:rsid w:val="00B61784"/>
    <w:rsid w:val="00B61E5A"/>
    <w:rsid w:val="00B61FC5"/>
    <w:rsid w:val="00B63A51"/>
    <w:rsid w:val="00B63AAF"/>
    <w:rsid w:val="00B64963"/>
    <w:rsid w:val="00B6498E"/>
    <w:rsid w:val="00B65BEE"/>
    <w:rsid w:val="00B663CD"/>
    <w:rsid w:val="00B66540"/>
    <w:rsid w:val="00B66841"/>
    <w:rsid w:val="00B66D3D"/>
    <w:rsid w:val="00B66E5F"/>
    <w:rsid w:val="00B67116"/>
    <w:rsid w:val="00B67782"/>
    <w:rsid w:val="00B6796A"/>
    <w:rsid w:val="00B67B1F"/>
    <w:rsid w:val="00B67E06"/>
    <w:rsid w:val="00B708BB"/>
    <w:rsid w:val="00B7119D"/>
    <w:rsid w:val="00B71DE4"/>
    <w:rsid w:val="00B72134"/>
    <w:rsid w:val="00B729EA"/>
    <w:rsid w:val="00B72A3D"/>
    <w:rsid w:val="00B7315B"/>
    <w:rsid w:val="00B7344F"/>
    <w:rsid w:val="00B737E1"/>
    <w:rsid w:val="00B73906"/>
    <w:rsid w:val="00B73DC5"/>
    <w:rsid w:val="00B74655"/>
    <w:rsid w:val="00B7515C"/>
    <w:rsid w:val="00B7525B"/>
    <w:rsid w:val="00B753CF"/>
    <w:rsid w:val="00B75498"/>
    <w:rsid w:val="00B76186"/>
    <w:rsid w:val="00B767AF"/>
    <w:rsid w:val="00B7717B"/>
    <w:rsid w:val="00B77567"/>
    <w:rsid w:val="00B80761"/>
    <w:rsid w:val="00B80A9C"/>
    <w:rsid w:val="00B81766"/>
    <w:rsid w:val="00B81F12"/>
    <w:rsid w:val="00B822FA"/>
    <w:rsid w:val="00B82D48"/>
    <w:rsid w:val="00B84543"/>
    <w:rsid w:val="00B85196"/>
    <w:rsid w:val="00B8526A"/>
    <w:rsid w:val="00B85680"/>
    <w:rsid w:val="00B8585E"/>
    <w:rsid w:val="00B86014"/>
    <w:rsid w:val="00B864C1"/>
    <w:rsid w:val="00B86F7C"/>
    <w:rsid w:val="00B86F8B"/>
    <w:rsid w:val="00B879ED"/>
    <w:rsid w:val="00B87EAD"/>
    <w:rsid w:val="00B901BA"/>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B0F"/>
    <w:rsid w:val="00B9570D"/>
    <w:rsid w:val="00B95BD5"/>
    <w:rsid w:val="00B95E04"/>
    <w:rsid w:val="00B95FA5"/>
    <w:rsid w:val="00B97A1D"/>
    <w:rsid w:val="00BA0427"/>
    <w:rsid w:val="00BA047B"/>
    <w:rsid w:val="00BA07AF"/>
    <w:rsid w:val="00BA0976"/>
    <w:rsid w:val="00BA0A30"/>
    <w:rsid w:val="00BA19C4"/>
    <w:rsid w:val="00BA2262"/>
    <w:rsid w:val="00BA2927"/>
    <w:rsid w:val="00BA2CE7"/>
    <w:rsid w:val="00BA3568"/>
    <w:rsid w:val="00BA3C61"/>
    <w:rsid w:val="00BA42FB"/>
    <w:rsid w:val="00BA4402"/>
    <w:rsid w:val="00BA48DD"/>
    <w:rsid w:val="00BA4DF2"/>
    <w:rsid w:val="00BA4F05"/>
    <w:rsid w:val="00BA6600"/>
    <w:rsid w:val="00BA713E"/>
    <w:rsid w:val="00BA7246"/>
    <w:rsid w:val="00BB052A"/>
    <w:rsid w:val="00BB06DC"/>
    <w:rsid w:val="00BB11B4"/>
    <w:rsid w:val="00BB143C"/>
    <w:rsid w:val="00BB163B"/>
    <w:rsid w:val="00BB1C8E"/>
    <w:rsid w:val="00BB1DC2"/>
    <w:rsid w:val="00BB21CC"/>
    <w:rsid w:val="00BB23CD"/>
    <w:rsid w:val="00BB265E"/>
    <w:rsid w:val="00BB2673"/>
    <w:rsid w:val="00BB267F"/>
    <w:rsid w:val="00BB2BD3"/>
    <w:rsid w:val="00BB2DCE"/>
    <w:rsid w:val="00BB2DE5"/>
    <w:rsid w:val="00BB2E5C"/>
    <w:rsid w:val="00BB37D5"/>
    <w:rsid w:val="00BB3963"/>
    <w:rsid w:val="00BB3C02"/>
    <w:rsid w:val="00BB3E61"/>
    <w:rsid w:val="00BB40C1"/>
    <w:rsid w:val="00BB4218"/>
    <w:rsid w:val="00BB4427"/>
    <w:rsid w:val="00BB4E55"/>
    <w:rsid w:val="00BB5B2F"/>
    <w:rsid w:val="00BB5FBE"/>
    <w:rsid w:val="00BB6828"/>
    <w:rsid w:val="00BB7843"/>
    <w:rsid w:val="00BB7BB1"/>
    <w:rsid w:val="00BC1937"/>
    <w:rsid w:val="00BC19D3"/>
    <w:rsid w:val="00BC1D99"/>
    <w:rsid w:val="00BC2640"/>
    <w:rsid w:val="00BC27D7"/>
    <w:rsid w:val="00BC2E7A"/>
    <w:rsid w:val="00BC3298"/>
    <w:rsid w:val="00BC35B1"/>
    <w:rsid w:val="00BC415A"/>
    <w:rsid w:val="00BC5E99"/>
    <w:rsid w:val="00BC67CD"/>
    <w:rsid w:val="00BC696E"/>
    <w:rsid w:val="00BC6D06"/>
    <w:rsid w:val="00BC77E2"/>
    <w:rsid w:val="00BD09AF"/>
    <w:rsid w:val="00BD0CF8"/>
    <w:rsid w:val="00BD1337"/>
    <w:rsid w:val="00BD1470"/>
    <w:rsid w:val="00BD28F8"/>
    <w:rsid w:val="00BD2A66"/>
    <w:rsid w:val="00BD32D4"/>
    <w:rsid w:val="00BD3E0C"/>
    <w:rsid w:val="00BD4037"/>
    <w:rsid w:val="00BD49F1"/>
    <w:rsid w:val="00BD4DA3"/>
    <w:rsid w:val="00BD50BC"/>
    <w:rsid w:val="00BD5B15"/>
    <w:rsid w:val="00BD67CA"/>
    <w:rsid w:val="00BD6AEF"/>
    <w:rsid w:val="00BD705E"/>
    <w:rsid w:val="00BD7480"/>
    <w:rsid w:val="00BD7B35"/>
    <w:rsid w:val="00BE015E"/>
    <w:rsid w:val="00BE051C"/>
    <w:rsid w:val="00BE09B0"/>
    <w:rsid w:val="00BE0AFA"/>
    <w:rsid w:val="00BE1924"/>
    <w:rsid w:val="00BE1E2A"/>
    <w:rsid w:val="00BE23EC"/>
    <w:rsid w:val="00BE2829"/>
    <w:rsid w:val="00BE2F61"/>
    <w:rsid w:val="00BE3198"/>
    <w:rsid w:val="00BE335E"/>
    <w:rsid w:val="00BE3590"/>
    <w:rsid w:val="00BE3BA2"/>
    <w:rsid w:val="00BE3BE5"/>
    <w:rsid w:val="00BE3C14"/>
    <w:rsid w:val="00BE4C38"/>
    <w:rsid w:val="00BE510E"/>
    <w:rsid w:val="00BE54E1"/>
    <w:rsid w:val="00BE5787"/>
    <w:rsid w:val="00BE5886"/>
    <w:rsid w:val="00BE5B33"/>
    <w:rsid w:val="00BE63C5"/>
    <w:rsid w:val="00BE6820"/>
    <w:rsid w:val="00BE6B31"/>
    <w:rsid w:val="00BE6D84"/>
    <w:rsid w:val="00BE6FCA"/>
    <w:rsid w:val="00BE7339"/>
    <w:rsid w:val="00BE75E5"/>
    <w:rsid w:val="00BF082B"/>
    <w:rsid w:val="00BF0F44"/>
    <w:rsid w:val="00BF1825"/>
    <w:rsid w:val="00BF2602"/>
    <w:rsid w:val="00BF263D"/>
    <w:rsid w:val="00BF2B97"/>
    <w:rsid w:val="00BF2C3E"/>
    <w:rsid w:val="00BF2C5F"/>
    <w:rsid w:val="00BF2E0A"/>
    <w:rsid w:val="00BF3925"/>
    <w:rsid w:val="00BF3C2F"/>
    <w:rsid w:val="00BF3EC6"/>
    <w:rsid w:val="00BF41A9"/>
    <w:rsid w:val="00BF4325"/>
    <w:rsid w:val="00BF4E62"/>
    <w:rsid w:val="00BF50CD"/>
    <w:rsid w:val="00BF58BD"/>
    <w:rsid w:val="00BF6158"/>
    <w:rsid w:val="00BF64F7"/>
    <w:rsid w:val="00BF7019"/>
    <w:rsid w:val="00BF7CFF"/>
    <w:rsid w:val="00C00C9B"/>
    <w:rsid w:val="00C00D5B"/>
    <w:rsid w:val="00C01262"/>
    <w:rsid w:val="00C012A3"/>
    <w:rsid w:val="00C0287D"/>
    <w:rsid w:val="00C0287F"/>
    <w:rsid w:val="00C0350B"/>
    <w:rsid w:val="00C0383E"/>
    <w:rsid w:val="00C03FE3"/>
    <w:rsid w:val="00C04042"/>
    <w:rsid w:val="00C061B3"/>
    <w:rsid w:val="00C06888"/>
    <w:rsid w:val="00C0694A"/>
    <w:rsid w:val="00C06D5E"/>
    <w:rsid w:val="00C072FA"/>
    <w:rsid w:val="00C07551"/>
    <w:rsid w:val="00C0767B"/>
    <w:rsid w:val="00C101CD"/>
    <w:rsid w:val="00C10470"/>
    <w:rsid w:val="00C10C7E"/>
    <w:rsid w:val="00C1146D"/>
    <w:rsid w:val="00C11597"/>
    <w:rsid w:val="00C118CE"/>
    <w:rsid w:val="00C1219E"/>
    <w:rsid w:val="00C124E9"/>
    <w:rsid w:val="00C12525"/>
    <w:rsid w:val="00C12952"/>
    <w:rsid w:val="00C12BBA"/>
    <w:rsid w:val="00C133B9"/>
    <w:rsid w:val="00C13E9B"/>
    <w:rsid w:val="00C13F05"/>
    <w:rsid w:val="00C140B5"/>
    <w:rsid w:val="00C14670"/>
    <w:rsid w:val="00C151A2"/>
    <w:rsid w:val="00C15491"/>
    <w:rsid w:val="00C1575D"/>
    <w:rsid w:val="00C158A4"/>
    <w:rsid w:val="00C162B5"/>
    <w:rsid w:val="00C163AC"/>
    <w:rsid w:val="00C16B8F"/>
    <w:rsid w:val="00C17365"/>
    <w:rsid w:val="00C174CA"/>
    <w:rsid w:val="00C20086"/>
    <w:rsid w:val="00C200DF"/>
    <w:rsid w:val="00C20598"/>
    <w:rsid w:val="00C2077C"/>
    <w:rsid w:val="00C20A1A"/>
    <w:rsid w:val="00C21347"/>
    <w:rsid w:val="00C219C1"/>
    <w:rsid w:val="00C21D61"/>
    <w:rsid w:val="00C21F41"/>
    <w:rsid w:val="00C23B11"/>
    <w:rsid w:val="00C2400B"/>
    <w:rsid w:val="00C24F37"/>
    <w:rsid w:val="00C25730"/>
    <w:rsid w:val="00C2573C"/>
    <w:rsid w:val="00C25773"/>
    <w:rsid w:val="00C2582D"/>
    <w:rsid w:val="00C2594F"/>
    <w:rsid w:val="00C25DD4"/>
    <w:rsid w:val="00C25DEA"/>
    <w:rsid w:val="00C25FB1"/>
    <w:rsid w:val="00C264F4"/>
    <w:rsid w:val="00C26838"/>
    <w:rsid w:val="00C2696E"/>
    <w:rsid w:val="00C26C05"/>
    <w:rsid w:val="00C26DE8"/>
    <w:rsid w:val="00C26E8F"/>
    <w:rsid w:val="00C27539"/>
    <w:rsid w:val="00C27916"/>
    <w:rsid w:val="00C30346"/>
    <w:rsid w:val="00C30664"/>
    <w:rsid w:val="00C306CD"/>
    <w:rsid w:val="00C30C6D"/>
    <w:rsid w:val="00C310F2"/>
    <w:rsid w:val="00C319D8"/>
    <w:rsid w:val="00C32014"/>
    <w:rsid w:val="00C32114"/>
    <w:rsid w:val="00C328BF"/>
    <w:rsid w:val="00C32DEB"/>
    <w:rsid w:val="00C3336C"/>
    <w:rsid w:val="00C334EC"/>
    <w:rsid w:val="00C341B6"/>
    <w:rsid w:val="00C343B1"/>
    <w:rsid w:val="00C3557A"/>
    <w:rsid w:val="00C35889"/>
    <w:rsid w:val="00C35C5C"/>
    <w:rsid w:val="00C35CDD"/>
    <w:rsid w:val="00C36033"/>
    <w:rsid w:val="00C366D6"/>
    <w:rsid w:val="00C3673D"/>
    <w:rsid w:val="00C367B3"/>
    <w:rsid w:val="00C36863"/>
    <w:rsid w:val="00C36B25"/>
    <w:rsid w:val="00C36B5C"/>
    <w:rsid w:val="00C36EFB"/>
    <w:rsid w:val="00C37BA0"/>
    <w:rsid w:val="00C40620"/>
    <w:rsid w:val="00C40E61"/>
    <w:rsid w:val="00C43134"/>
    <w:rsid w:val="00C44732"/>
    <w:rsid w:val="00C4555E"/>
    <w:rsid w:val="00C45FFE"/>
    <w:rsid w:val="00C46617"/>
    <w:rsid w:val="00C46B84"/>
    <w:rsid w:val="00C47DA8"/>
    <w:rsid w:val="00C5014F"/>
    <w:rsid w:val="00C5045E"/>
    <w:rsid w:val="00C50578"/>
    <w:rsid w:val="00C50667"/>
    <w:rsid w:val="00C51D0C"/>
    <w:rsid w:val="00C53245"/>
    <w:rsid w:val="00C538B9"/>
    <w:rsid w:val="00C53CD7"/>
    <w:rsid w:val="00C53F91"/>
    <w:rsid w:val="00C5469E"/>
    <w:rsid w:val="00C54A49"/>
    <w:rsid w:val="00C54D83"/>
    <w:rsid w:val="00C551B4"/>
    <w:rsid w:val="00C55320"/>
    <w:rsid w:val="00C554C9"/>
    <w:rsid w:val="00C555D7"/>
    <w:rsid w:val="00C55E12"/>
    <w:rsid w:val="00C55FB5"/>
    <w:rsid w:val="00C56490"/>
    <w:rsid w:val="00C56833"/>
    <w:rsid w:val="00C56ADF"/>
    <w:rsid w:val="00C5712C"/>
    <w:rsid w:val="00C60279"/>
    <w:rsid w:val="00C6133C"/>
    <w:rsid w:val="00C61A11"/>
    <w:rsid w:val="00C61BC8"/>
    <w:rsid w:val="00C62112"/>
    <w:rsid w:val="00C62295"/>
    <w:rsid w:val="00C6234A"/>
    <w:rsid w:val="00C626BC"/>
    <w:rsid w:val="00C633CA"/>
    <w:rsid w:val="00C64001"/>
    <w:rsid w:val="00C64132"/>
    <w:rsid w:val="00C64207"/>
    <w:rsid w:val="00C643BE"/>
    <w:rsid w:val="00C644CF"/>
    <w:rsid w:val="00C64782"/>
    <w:rsid w:val="00C64879"/>
    <w:rsid w:val="00C64BDE"/>
    <w:rsid w:val="00C653DE"/>
    <w:rsid w:val="00C655B9"/>
    <w:rsid w:val="00C657C5"/>
    <w:rsid w:val="00C66730"/>
    <w:rsid w:val="00C67171"/>
    <w:rsid w:val="00C671B2"/>
    <w:rsid w:val="00C673A3"/>
    <w:rsid w:val="00C67C7C"/>
    <w:rsid w:val="00C70009"/>
    <w:rsid w:val="00C700FA"/>
    <w:rsid w:val="00C704F8"/>
    <w:rsid w:val="00C70A77"/>
    <w:rsid w:val="00C70AF0"/>
    <w:rsid w:val="00C711E5"/>
    <w:rsid w:val="00C7208E"/>
    <w:rsid w:val="00C722B2"/>
    <w:rsid w:val="00C72456"/>
    <w:rsid w:val="00C734F1"/>
    <w:rsid w:val="00C73F63"/>
    <w:rsid w:val="00C742FD"/>
    <w:rsid w:val="00C7440A"/>
    <w:rsid w:val="00C7473C"/>
    <w:rsid w:val="00C759DC"/>
    <w:rsid w:val="00C75E7D"/>
    <w:rsid w:val="00C75F09"/>
    <w:rsid w:val="00C767E8"/>
    <w:rsid w:val="00C76E77"/>
    <w:rsid w:val="00C80DD4"/>
    <w:rsid w:val="00C80F36"/>
    <w:rsid w:val="00C81549"/>
    <w:rsid w:val="00C82F6C"/>
    <w:rsid w:val="00C82F79"/>
    <w:rsid w:val="00C82FAC"/>
    <w:rsid w:val="00C83D19"/>
    <w:rsid w:val="00C83E56"/>
    <w:rsid w:val="00C849B1"/>
    <w:rsid w:val="00C85A6E"/>
    <w:rsid w:val="00C86343"/>
    <w:rsid w:val="00C86EF9"/>
    <w:rsid w:val="00C870DC"/>
    <w:rsid w:val="00C87804"/>
    <w:rsid w:val="00C90234"/>
    <w:rsid w:val="00C90714"/>
    <w:rsid w:val="00C908CF"/>
    <w:rsid w:val="00C90A87"/>
    <w:rsid w:val="00C90AEE"/>
    <w:rsid w:val="00C90BEA"/>
    <w:rsid w:val="00C90CA5"/>
    <w:rsid w:val="00C91A59"/>
    <w:rsid w:val="00C92470"/>
    <w:rsid w:val="00C92C50"/>
    <w:rsid w:val="00C930DE"/>
    <w:rsid w:val="00C939A3"/>
    <w:rsid w:val="00C93BD0"/>
    <w:rsid w:val="00C93CE4"/>
    <w:rsid w:val="00C941B2"/>
    <w:rsid w:val="00C94461"/>
    <w:rsid w:val="00C94999"/>
    <w:rsid w:val="00C94A48"/>
    <w:rsid w:val="00C9521B"/>
    <w:rsid w:val="00C958DB"/>
    <w:rsid w:val="00C95B1F"/>
    <w:rsid w:val="00C96234"/>
    <w:rsid w:val="00C9668D"/>
    <w:rsid w:val="00C97C0C"/>
    <w:rsid w:val="00CA036F"/>
    <w:rsid w:val="00CA134D"/>
    <w:rsid w:val="00CA2B33"/>
    <w:rsid w:val="00CA2D85"/>
    <w:rsid w:val="00CA326D"/>
    <w:rsid w:val="00CA423E"/>
    <w:rsid w:val="00CA49AC"/>
    <w:rsid w:val="00CA5106"/>
    <w:rsid w:val="00CA5209"/>
    <w:rsid w:val="00CA546F"/>
    <w:rsid w:val="00CA54E2"/>
    <w:rsid w:val="00CA555D"/>
    <w:rsid w:val="00CA5589"/>
    <w:rsid w:val="00CA576F"/>
    <w:rsid w:val="00CA5B6F"/>
    <w:rsid w:val="00CA5D30"/>
    <w:rsid w:val="00CB0645"/>
    <w:rsid w:val="00CB0D4F"/>
    <w:rsid w:val="00CB15B9"/>
    <w:rsid w:val="00CB171D"/>
    <w:rsid w:val="00CB1BD9"/>
    <w:rsid w:val="00CB1E37"/>
    <w:rsid w:val="00CB2637"/>
    <w:rsid w:val="00CB2720"/>
    <w:rsid w:val="00CB2E15"/>
    <w:rsid w:val="00CB3369"/>
    <w:rsid w:val="00CB3B63"/>
    <w:rsid w:val="00CB3DBF"/>
    <w:rsid w:val="00CB3DEA"/>
    <w:rsid w:val="00CB41F4"/>
    <w:rsid w:val="00CB4CAB"/>
    <w:rsid w:val="00CB4F89"/>
    <w:rsid w:val="00CB56BB"/>
    <w:rsid w:val="00CB58BF"/>
    <w:rsid w:val="00CB6ABD"/>
    <w:rsid w:val="00CB6F28"/>
    <w:rsid w:val="00CC1CFE"/>
    <w:rsid w:val="00CC235E"/>
    <w:rsid w:val="00CC23C2"/>
    <w:rsid w:val="00CC282D"/>
    <w:rsid w:val="00CC358C"/>
    <w:rsid w:val="00CC36DB"/>
    <w:rsid w:val="00CC3E5B"/>
    <w:rsid w:val="00CC4824"/>
    <w:rsid w:val="00CC49B2"/>
    <w:rsid w:val="00CC49D9"/>
    <w:rsid w:val="00CC4D1C"/>
    <w:rsid w:val="00CC52B1"/>
    <w:rsid w:val="00CC5790"/>
    <w:rsid w:val="00CC5B9F"/>
    <w:rsid w:val="00CC5C3D"/>
    <w:rsid w:val="00CC7674"/>
    <w:rsid w:val="00CC7D56"/>
    <w:rsid w:val="00CD043A"/>
    <w:rsid w:val="00CD1163"/>
    <w:rsid w:val="00CD121D"/>
    <w:rsid w:val="00CD1BA4"/>
    <w:rsid w:val="00CD1E2B"/>
    <w:rsid w:val="00CD230E"/>
    <w:rsid w:val="00CD2673"/>
    <w:rsid w:val="00CD2723"/>
    <w:rsid w:val="00CD2988"/>
    <w:rsid w:val="00CD34AD"/>
    <w:rsid w:val="00CD35B9"/>
    <w:rsid w:val="00CD39E1"/>
    <w:rsid w:val="00CD40F4"/>
    <w:rsid w:val="00CD487D"/>
    <w:rsid w:val="00CD4F7F"/>
    <w:rsid w:val="00CD556A"/>
    <w:rsid w:val="00CD55E5"/>
    <w:rsid w:val="00CD62A2"/>
    <w:rsid w:val="00CD636E"/>
    <w:rsid w:val="00CD64B0"/>
    <w:rsid w:val="00CD64B3"/>
    <w:rsid w:val="00CD64BA"/>
    <w:rsid w:val="00CD6EE2"/>
    <w:rsid w:val="00CD6FB4"/>
    <w:rsid w:val="00CD74B3"/>
    <w:rsid w:val="00CE0197"/>
    <w:rsid w:val="00CE0635"/>
    <w:rsid w:val="00CE08D6"/>
    <w:rsid w:val="00CE1316"/>
    <w:rsid w:val="00CE13C4"/>
    <w:rsid w:val="00CE13DF"/>
    <w:rsid w:val="00CE25D6"/>
    <w:rsid w:val="00CE2EC6"/>
    <w:rsid w:val="00CE3E8B"/>
    <w:rsid w:val="00CE433F"/>
    <w:rsid w:val="00CE44BE"/>
    <w:rsid w:val="00CE4EAD"/>
    <w:rsid w:val="00CE50E4"/>
    <w:rsid w:val="00CE5127"/>
    <w:rsid w:val="00CE5F54"/>
    <w:rsid w:val="00CE633E"/>
    <w:rsid w:val="00CE6692"/>
    <w:rsid w:val="00CE6916"/>
    <w:rsid w:val="00CE6D8D"/>
    <w:rsid w:val="00CE6F40"/>
    <w:rsid w:val="00CE70DC"/>
    <w:rsid w:val="00CE7383"/>
    <w:rsid w:val="00CF02B2"/>
    <w:rsid w:val="00CF0583"/>
    <w:rsid w:val="00CF0A4E"/>
    <w:rsid w:val="00CF0E93"/>
    <w:rsid w:val="00CF1224"/>
    <w:rsid w:val="00CF1467"/>
    <w:rsid w:val="00CF1872"/>
    <w:rsid w:val="00CF2C7A"/>
    <w:rsid w:val="00CF2F39"/>
    <w:rsid w:val="00CF3819"/>
    <w:rsid w:val="00CF3899"/>
    <w:rsid w:val="00CF428C"/>
    <w:rsid w:val="00CF4474"/>
    <w:rsid w:val="00CF45A2"/>
    <w:rsid w:val="00CF46B6"/>
    <w:rsid w:val="00CF5782"/>
    <w:rsid w:val="00CF755B"/>
    <w:rsid w:val="00CF7C88"/>
    <w:rsid w:val="00D00858"/>
    <w:rsid w:val="00D00CE3"/>
    <w:rsid w:val="00D01B00"/>
    <w:rsid w:val="00D02545"/>
    <w:rsid w:val="00D034E0"/>
    <w:rsid w:val="00D03699"/>
    <w:rsid w:val="00D04419"/>
    <w:rsid w:val="00D046B7"/>
    <w:rsid w:val="00D046E4"/>
    <w:rsid w:val="00D048DA"/>
    <w:rsid w:val="00D04BF2"/>
    <w:rsid w:val="00D063DA"/>
    <w:rsid w:val="00D06A04"/>
    <w:rsid w:val="00D06C60"/>
    <w:rsid w:val="00D06DA2"/>
    <w:rsid w:val="00D07353"/>
    <w:rsid w:val="00D07502"/>
    <w:rsid w:val="00D1016C"/>
    <w:rsid w:val="00D107E8"/>
    <w:rsid w:val="00D10FF4"/>
    <w:rsid w:val="00D116C2"/>
    <w:rsid w:val="00D11819"/>
    <w:rsid w:val="00D11AB4"/>
    <w:rsid w:val="00D125D9"/>
    <w:rsid w:val="00D12925"/>
    <w:rsid w:val="00D129FC"/>
    <w:rsid w:val="00D134B7"/>
    <w:rsid w:val="00D13A03"/>
    <w:rsid w:val="00D13B58"/>
    <w:rsid w:val="00D13D7F"/>
    <w:rsid w:val="00D14FB7"/>
    <w:rsid w:val="00D1500C"/>
    <w:rsid w:val="00D150F8"/>
    <w:rsid w:val="00D15139"/>
    <w:rsid w:val="00D15BE8"/>
    <w:rsid w:val="00D16208"/>
    <w:rsid w:val="00D16A7E"/>
    <w:rsid w:val="00D16A87"/>
    <w:rsid w:val="00D16E19"/>
    <w:rsid w:val="00D17021"/>
    <w:rsid w:val="00D1795F"/>
    <w:rsid w:val="00D20FE6"/>
    <w:rsid w:val="00D227AF"/>
    <w:rsid w:val="00D23B5A"/>
    <w:rsid w:val="00D2529E"/>
    <w:rsid w:val="00D261AE"/>
    <w:rsid w:val="00D26F6C"/>
    <w:rsid w:val="00D27BB3"/>
    <w:rsid w:val="00D27C03"/>
    <w:rsid w:val="00D27C89"/>
    <w:rsid w:val="00D30101"/>
    <w:rsid w:val="00D305BA"/>
    <w:rsid w:val="00D30C27"/>
    <w:rsid w:val="00D30EE2"/>
    <w:rsid w:val="00D318F4"/>
    <w:rsid w:val="00D326D8"/>
    <w:rsid w:val="00D32D7B"/>
    <w:rsid w:val="00D32FE9"/>
    <w:rsid w:val="00D351C6"/>
    <w:rsid w:val="00D35522"/>
    <w:rsid w:val="00D358D5"/>
    <w:rsid w:val="00D35B3D"/>
    <w:rsid w:val="00D35E24"/>
    <w:rsid w:val="00D36387"/>
    <w:rsid w:val="00D367BB"/>
    <w:rsid w:val="00D3699F"/>
    <w:rsid w:val="00D37A39"/>
    <w:rsid w:val="00D37F50"/>
    <w:rsid w:val="00D40157"/>
    <w:rsid w:val="00D41194"/>
    <w:rsid w:val="00D41D43"/>
    <w:rsid w:val="00D421B1"/>
    <w:rsid w:val="00D42BD6"/>
    <w:rsid w:val="00D42FB4"/>
    <w:rsid w:val="00D43454"/>
    <w:rsid w:val="00D43721"/>
    <w:rsid w:val="00D438F8"/>
    <w:rsid w:val="00D43B8A"/>
    <w:rsid w:val="00D4465E"/>
    <w:rsid w:val="00D44B02"/>
    <w:rsid w:val="00D45657"/>
    <w:rsid w:val="00D45A9A"/>
    <w:rsid w:val="00D46927"/>
    <w:rsid w:val="00D46D4A"/>
    <w:rsid w:val="00D50053"/>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34B"/>
    <w:rsid w:val="00D53FB6"/>
    <w:rsid w:val="00D5456D"/>
    <w:rsid w:val="00D546D1"/>
    <w:rsid w:val="00D54ABA"/>
    <w:rsid w:val="00D54EC9"/>
    <w:rsid w:val="00D558AC"/>
    <w:rsid w:val="00D55FDB"/>
    <w:rsid w:val="00D56289"/>
    <w:rsid w:val="00D567D0"/>
    <w:rsid w:val="00D56D33"/>
    <w:rsid w:val="00D57735"/>
    <w:rsid w:val="00D57FE6"/>
    <w:rsid w:val="00D6006B"/>
    <w:rsid w:val="00D6014F"/>
    <w:rsid w:val="00D60BAD"/>
    <w:rsid w:val="00D60D5F"/>
    <w:rsid w:val="00D61A0C"/>
    <w:rsid w:val="00D61E95"/>
    <w:rsid w:val="00D6202B"/>
    <w:rsid w:val="00D62530"/>
    <w:rsid w:val="00D62EC7"/>
    <w:rsid w:val="00D64199"/>
    <w:rsid w:val="00D650D8"/>
    <w:rsid w:val="00D65CEF"/>
    <w:rsid w:val="00D66097"/>
    <w:rsid w:val="00D66447"/>
    <w:rsid w:val="00D665FB"/>
    <w:rsid w:val="00D66AF4"/>
    <w:rsid w:val="00D66DDC"/>
    <w:rsid w:val="00D671DE"/>
    <w:rsid w:val="00D67288"/>
    <w:rsid w:val="00D67BFE"/>
    <w:rsid w:val="00D67D2A"/>
    <w:rsid w:val="00D7058E"/>
    <w:rsid w:val="00D70D7D"/>
    <w:rsid w:val="00D71413"/>
    <w:rsid w:val="00D7145E"/>
    <w:rsid w:val="00D71B6B"/>
    <w:rsid w:val="00D7240E"/>
    <w:rsid w:val="00D734E0"/>
    <w:rsid w:val="00D7379F"/>
    <w:rsid w:val="00D73ADD"/>
    <w:rsid w:val="00D73B70"/>
    <w:rsid w:val="00D73CD8"/>
    <w:rsid w:val="00D747F8"/>
    <w:rsid w:val="00D74F39"/>
    <w:rsid w:val="00D753E1"/>
    <w:rsid w:val="00D754D3"/>
    <w:rsid w:val="00D7594F"/>
    <w:rsid w:val="00D75AD5"/>
    <w:rsid w:val="00D75DD2"/>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D73"/>
    <w:rsid w:val="00D83E40"/>
    <w:rsid w:val="00D84406"/>
    <w:rsid w:val="00D847C8"/>
    <w:rsid w:val="00D84809"/>
    <w:rsid w:val="00D84A67"/>
    <w:rsid w:val="00D84EEE"/>
    <w:rsid w:val="00D852B0"/>
    <w:rsid w:val="00D86710"/>
    <w:rsid w:val="00D86943"/>
    <w:rsid w:val="00D87228"/>
    <w:rsid w:val="00D8747C"/>
    <w:rsid w:val="00D87538"/>
    <w:rsid w:val="00D87A5B"/>
    <w:rsid w:val="00D87AEB"/>
    <w:rsid w:val="00D87F17"/>
    <w:rsid w:val="00D903A1"/>
    <w:rsid w:val="00D9125C"/>
    <w:rsid w:val="00D912AB"/>
    <w:rsid w:val="00D92230"/>
    <w:rsid w:val="00D924F4"/>
    <w:rsid w:val="00D92533"/>
    <w:rsid w:val="00D92737"/>
    <w:rsid w:val="00D92F2E"/>
    <w:rsid w:val="00D93B33"/>
    <w:rsid w:val="00D94E66"/>
    <w:rsid w:val="00D959BC"/>
    <w:rsid w:val="00D96C51"/>
    <w:rsid w:val="00D96E6E"/>
    <w:rsid w:val="00D9704D"/>
    <w:rsid w:val="00D97182"/>
    <w:rsid w:val="00D97183"/>
    <w:rsid w:val="00DA019B"/>
    <w:rsid w:val="00DA033B"/>
    <w:rsid w:val="00DA03A9"/>
    <w:rsid w:val="00DA14D0"/>
    <w:rsid w:val="00DA1D11"/>
    <w:rsid w:val="00DA2754"/>
    <w:rsid w:val="00DA2963"/>
    <w:rsid w:val="00DA2DA8"/>
    <w:rsid w:val="00DA3470"/>
    <w:rsid w:val="00DA34F0"/>
    <w:rsid w:val="00DA3802"/>
    <w:rsid w:val="00DA3B1E"/>
    <w:rsid w:val="00DA3DF0"/>
    <w:rsid w:val="00DA3F1C"/>
    <w:rsid w:val="00DA3F70"/>
    <w:rsid w:val="00DA4899"/>
    <w:rsid w:val="00DA494F"/>
    <w:rsid w:val="00DA56A2"/>
    <w:rsid w:val="00DA5729"/>
    <w:rsid w:val="00DA5BCB"/>
    <w:rsid w:val="00DA6416"/>
    <w:rsid w:val="00DA65B3"/>
    <w:rsid w:val="00DA79CB"/>
    <w:rsid w:val="00DB084F"/>
    <w:rsid w:val="00DB089A"/>
    <w:rsid w:val="00DB0AFB"/>
    <w:rsid w:val="00DB137A"/>
    <w:rsid w:val="00DB14DA"/>
    <w:rsid w:val="00DB16A3"/>
    <w:rsid w:val="00DB1BDD"/>
    <w:rsid w:val="00DB3144"/>
    <w:rsid w:val="00DB367A"/>
    <w:rsid w:val="00DB45FD"/>
    <w:rsid w:val="00DB48C6"/>
    <w:rsid w:val="00DB492B"/>
    <w:rsid w:val="00DB4961"/>
    <w:rsid w:val="00DB548B"/>
    <w:rsid w:val="00DB5A39"/>
    <w:rsid w:val="00DB5AB6"/>
    <w:rsid w:val="00DB6E0E"/>
    <w:rsid w:val="00DB6E1C"/>
    <w:rsid w:val="00DC027F"/>
    <w:rsid w:val="00DC0359"/>
    <w:rsid w:val="00DC07DB"/>
    <w:rsid w:val="00DC0B93"/>
    <w:rsid w:val="00DC0CFA"/>
    <w:rsid w:val="00DC1ED6"/>
    <w:rsid w:val="00DC278D"/>
    <w:rsid w:val="00DC2BED"/>
    <w:rsid w:val="00DC2E0F"/>
    <w:rsid w:val="00DC3586"/>
    <w:rsid w:val="00DC3625"/>
    <w:rsid w:val="00DC3FCE"/>
    <w:rsid w:val="00DC41DB"/>
    <w:rsid w:val="00DC4F99"/>
    <w:rsid w:val="00DC5180"/>
    <w:rsid w:val="00DC5E96"/>
    <w:rsid w:val="00DC62D4"/>
    <w:rsid w:val="00DC67D1"/>
    <w:rsid w:val="00DC70F9"/>
    <w:rsid w:val="00DC730D"/>
    <w:rsid w:val="00DC795D"/>
    <w:rsid w:val="00DC7B05"/>
    <w:rsid w:val="00DC7C02"/>
    <w:rsid w:val="00DC7F5F"/>
    <w:rsid w:val="00DD03DE"/>
    <w:rsid w:val="00DD05EA"/>
    <w:rsid w:val="00DD0B86"/>
    <w:rsid w:val="00DD0F2C"/>
    <w:rsid w:val="00DD237B"/>
    <w:rsid w:val="00DD259B"/>
    <w:rsid w:val="00DD29C8"/>
    <w:rsid w:val="00DD3427"/>
    <w:rsid w:val="00DD34BB"/>
    <w:rsid w:val="00DD36FC"/>
    <w:rsid w:val="00DD3F37"/>
    <w:rsid w:val="00DD45B4"/>
    <w:rsid w:val="00DD4603"/>
    <w:rsid w:val="00DD49BE"/>
    <w:rsid w:val="00DD4AB6"/>
    <w:rsid w:val="00DD527F"/>
    <w:rsid w:val="00DD5835"/>
    <w:rsid w:val="00DD61FC"/>
    <w:rsid w:val="00DD6998"/>
    <w:rsid w:val="00DD6C2A"/>
    <w:rsid w:val="00DD7069"/>
    <w:rsid w:val="00DD73E3"/>
    <w:rsid w:val="00DD75C7"/>
    <w:rsid w:val="00DD7AE8"/>
    <w:rsid w:val="00DD7DAF"/>
    <w:rsid w:val="00DE0AC1"/>
    <w:rsid w:val="00DE0F84"/>
    <w:rsid w:val="00DE12A2"/>
    <w:rsid w:val="00DE26D8"/>
    <w:rsid w:val="00DE28B2"/>
    <w:rsid w:val="00DE2B6E"/>
    <w:rsid w:val="00DE30FB"/>
    <w:rsid w:val="00DE3814"/>
    <w:rsid w:val="00DE3C22"/>
    <w:rsid w:val="00DE3D8E"/>
    <w:rsid w:val="00DE4096"/>
    <w:rsid w:val="00DE470C"/>
    <w:rsid w:val="00DE5065"/>
    <w:rsid w:val="00DE546A"/>
    <w:rsid w:val="00DE5FEC"/>
    <w:rsid w:val="00DE7DB9"/>
    <w:rsid w:val="00DE7F80"/>
    <w:rsid w:val="00DF0244"/>
    <w:rsid w:val="00DF06E8"/>
    <w:rsid w:val="00DF1658"/>
    <w:rsid w:val="00DF1AFE"/>
    <w:rsid w:val="00DF2E95"/>
    <w:rsid w:val="00DF352D"/>
    <w:rsid w:val="00DF37FD"/>
    <w:rsid w:val="00DF3FAA"/>
    <w:rsid w:val="00DF4894"/>
    <w:rsid w:val="00DF49B9"/>
    <w:rsid w:val="00DF526F"/>
    <w:rsid w:val="00DF6639"/>
    <w:rsid w:val="00DF6693"/>
    <w:rsid w:val="00DF6B35"/>
    <w:rsid w:val="00E00029"/>
    <w:rsid w:val="00E0040D"/>
    <w:rsid w:val="00E00559"/>
    <w:rsid w:val="00E01B84"/>
    <w:rsid w:val="00E02863"/>
    <w:rsid w:val="00E02BAD"/>
    <w:rsid w:val="00E0350C"/>
    <w:rsid w:val="00E036C0"/>
    <w:rsid w:val="00E03F11"/>
    <w:rsid w:val="00E047C9"/>
    <w:rsid w:val="00E0502E"/>
    <w:rsid w:val="00E0529F"/>
    <w:rsid w:val="00E057DC"/>
    <w:rsid w:val="00E06209"/>
    <w:rsid w:val="00E0692D"/>
    <w:rsid w:val="00E06A5E"/>
    <w:rsid w:val="00E06C85"/>
    <w:rsid w:val="00E07434"/>
    <w:rsid w:val="00E076A9"/>
    <w:rsid w:val="00E0772C"/>
    <w:rsid w:val="00E07822"/>
    <w:rsid w:val="00E07880"/>
    <w:rsid w:val="00E1046B"/>
    <w:rsid w:val="00E104A7"/>
    <w:rsid w:val="00E105FB"/>
    <w:rsid w:val="00E10D93"/>
    <w:rsid w:val="00E10E0D"/>
    <w:rsid w:val="00E11CEF"/>
    <w:rsid w:val="00E11D8F"/>
    <w:rsid w:val="00E11E55"/>
    <w:rsid w:val="00E1225D"/>
    <w:rsid w:val="00E13C90"/>
    <w:rsid w:val="00E1427B"/>
    <w:rsid w:val="00E1434E"/>
    <w:rsid w:val="00E14AA6"/>
    <w:rsid w:val="00E14B62"/>
    <w:rsid w:val="00E1550D"/>
    <w:rsid w:val="00E1579A"/>
    <w:rsid w:val="00E157B6"/>
    <w:rsid w:val="00E15CE7"/>
    <w:rsid w:val="00E15E34"/>
    <w:rsid w:val="00E1624A"/>
    <w:rsid w:val="00E166DD"/>
    <w:rsid w:val="00E16768"/>
    <w:rsid w:val="00E16798"/>
    <w:rsid w:val="00E169B7"/>
    <w:rsid w:val="00E16C2E"/>
    <w:rsid w:val="00E16D45"/>
    <w:rsid w:val="00E170B6"/>
    <w:rsid w:val="00E20C54"/>
    <w:rsid w:val="00E21985"/>
    <w:rsid w:val="00E221E2"/>
    <w:rsid w:val="00E22428"/>
    <w:rsid w:val="00E23393"/>
    <w:rsid w:val="00E241BC"/>
    <w:rsid w:val="00E2448A"/>
    <w:rsid w:val="00E245EF"/>
    <w:rsid w:val="00E24A99"/>
    <w:rsid w:val="00E253B5"/>
    <w:rsid w:val="00E2543A"/>
    <w:rsid w:val="00E258E9"/>
    <w:rsid w:val="00E25ECB"/>
    <w:rsid w:val="00E267E6"/>
    <w:rsid w:val="00E2746F"/>
    <w:rsid w:val="00E27F78"/>
    <w:rsid w:val="00E301B5"/>
    <w:rsid w:val="00E3027F"/>
    <w:rsid w:val="00E30BA1"/>
    <w:rsid w:val="00E30C96"/>
    <w:rsid w:val="00E311C9"/>
    <w:rsid w:val="00E31B22"/>
    <w:rsid w:val="00E33284"/>
    <w:rsid w:val="00E333E4"/>
    <w:rsid w:val="00E33485"/>
    <w:rsid w:val="00E3361A"/>
    <w:rsid w:val="00E339CA"/>
    <w:rsid w:val="00E33A45"/>
    <w:rsid w:val="00E340FD"/>
    <w:rsid w:val="00E34291"/>
    <w:rsid w:val="00E34BD7"/>
    <w:rsid w:val="00E35269"/>
    <w:rsid w:val="00E3538D"/>
    <w:rsid w:val="00E35657"/>
    <w:rsid w:val="00E3577E"/>
    <w:rsid w:val="00E35948"/>
    <w:rsid w:val="00E35EDA"/>
    <w:rsid w:val="00E37F64"/>
    <w:rsid w:val="00E37F66"/>
    <w:rsid w:val="00E37FBE"/>
    <w:rsid w:val="00E400B6"/>
    <w:rsid w:val="00E40225"/>
    <w:rsid w:val="00E4075F"/>
    <w:rsid w:val="00E40EBC"/>
    <w:rsid w:val="00E40FD3"/>
    <w:rsid w:val="00E424E1"/>
    <w:rsid w:val="00E432A9"/>
    <w:rsid w:val="00E4386A"/>
    <w:rsid w:val="00E44109"/>
    <w:rsid w:val="00E445A5"/>
    <w:rsid w:val="00E44D80"/>
    <w:rsid w:val="00E45DFB"/>
    <w:rsid w:val="00E46CD9"/>
    <w:rsid w:val="00E46D1F"/>
    <w:rsid w:val="00E46D46"/>
    <w:rsid w:val="00E46FE2"/>
    <w:rsid w:val="00E4784E"/>
    <w:rsid w:val="00E47A14"/>
    <w:rsid w:val="00E47ECA"/>
    <w:rsid w:val="00E5003F"/>
    <w:rsid w:val="00E509F8"/>
    <w:rsid w:val="00E50BD4"/>
    <w:rsid w:val="00E51379"/>
    <w:rsid w:val="00E52082"/>
    <w:rsid w:val="00E52A08"/>
    <w:rsid w:val="00E531C5"/>
    <w:rsid w:val="00E533B3"/>
    <w:rsid w:val="00E53ED6"/>
    <w:rsid w:val="00E54116"/>
    <w:rsid w:val="00E54236"/>
    <w:rsid w:val="00E54351"/>
    <w:rsid w:val="00E543D9"/>
    <w:rsid w:val="00E5515E"/>
    <w:rsid w:val="00E55AE0"/>
    <w:rsid w:val="00E55CCD"/>
    <w:rsid w:val="00E5616F"/>
    <w:rsid w:val="00E56DB5"/>
    <w:rsid w:val="00E57756"/>
    <w:rsid w:val="00E577D8"/>
    <w:rsid w:val="00E577FC"/>
    <w:rsid w:val="00E602B3"/>
    <w:rsid w:val="00E60ABC"/>
    <w:rsid w:val="00E60C0C"/>
    <w:rsid w:val="00E60C77"/>
    <w:rsid w:val="00E60D61"/>
    <w:rsid w:val="00E61E3B"/>
    <w:rsid w:val="00E62ABC"/>
    <w:rsid w:val="00E62F9F"/>
    <w:rsid w:val="00E6304F"/>
    <w:rsid w:val="00E63539"/>
    <w:rsid w:val="00E647BA"/>
    <w:rsid w:val="00E65128"/>
    <w:rsid w:val="00E6577B"/>
    <w:rsid w:val="00E66281"/>
    <w:rsid w:val="00E703DC"/>
    <w:rsid w:val="00E70A2D"/>
    <w:rsid w:val="00E70D23"/>
    <w:rsid w:val="00E71D07"/>
    <w:rsid w:val="00E71F1D"/>
    <w:rsid w:val="00E7275F"/>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F6E"/>
    <w:rsid w:val="00E80831"/>
    <w:rsid w:val="00E814C1"/>
    <w:rsid w:val="00E8187E"/>
    <w:rsid w:val="00E81B6C"/>
    <w:rsid w:val="00E81D51"/>
    <w:rsid w:val="00E8216B"/>
    <w:rsid w:val="00E8252F"/>
    <w:rsid w:val="00E827CE"/>
    <w:rsid w:val="00E827EE"/>
    <w:rsid w:val="00E82821"/>
    <w:rsid w:val="00E82AA0"/>
    <w:rsid w:val="00E82B3B"/>
    <w:rsid w:val="00E82C4B"/>
    <w:rsid w:val="00E82F3C"/>
    <w:rsid w:val="00E8316C"/>
    <w:rsid w:val="00E83560"/>
    <w:rsid w:val="00E837F1"/>
    <w:rsid w:val="00E83964"/>
    <w:rsid w:val="00E839D3"/>
    <w:rsid w:val="00E83E6B"/>
    <w:rsid w:val="00E840B7"/>
    <w:rsid w:val="00E840BB"/>
    <w:rsid w:val="00E84A79"/>
    <w:rsid w:val="00E85ABE"/>
    <w:rsid w:val="00E85EF6"/>
    <w:rsid w:val="00E85F30"/>
    <w:rsid w:val="00E85F8A"/>
    <w:rsid w:val="00E86283"/>
    <w:rsid w:val="00E87471"/>
    <w:rsid w:val="00E87556"/>
    <w:rsid w:val="00E8755A"/>
    <w:rsid w:val="00E87599"/>
    <w:rsid w:val="00E8784A"/>
    <w:rsid w:val="00E90800"/>
    <w:rsid w:val="00E90996"/>
    <w:rsid w:val="00E90A33"/>
    <w:rsid w:val="00E90A46"/>
    <w:rsid w:val="00E90A57"/>
    <w:rsid w:val="00E90BEB"/>
    <w:rsid w:val="00E90C28"/>
    <w:rsid w:val="00E90ECC"/>
    <w:rsid w:val="00E9108D"/>
    <w:rsid w:val="00E9170D"/>
    <w:rsid w:val="00E91DAB"/>
    <w:rsid w:val="00E91E8A"/>
    <w:rsid w:val="00E928F9"/>
    <w:rsid w:val="00E93531"/>
    <w:rsid w:val="00E937BC"/>
    <w:rsid w:val="00E93846"/>
    <w:rsid w:val="00E938EC"/>
    <w:rsid w:val="00E93A6E"/>
    <w:rsid w:val="00E93C0F"/>
    <w:rsid w:val="00E93FB4"/>
    <w:rsid w:val="00E94297"/>
    <w:rsid w:val="00E949C6"/>
    <w:rsid w:val="00E94A6E"/>
    <w:rsid w:val="00E94B82"/>
    <w:rsid w:val="00E94DCD"/>
    <w:rsid w:val="00E94E41"/>
    <w:rsid w:val="00E9505B"/>
    <w:rsid w:val="00E9518F"/>
    <w:rsid w:val="00E95C2A"/>
    <w:rsid w:val="00E961E2"/>
    <w:rsid w:val="00E964BB"/>
    <w:rsid w:val="00E96910"/>
    <w:rsid w:val="00E974B1"/>
    <w:rsid w:val="00E97764"/>
    <w:rsid w:val="00E97E19"/>
    <w:rsid w:val="00EA0403"/>
    <w:rsid w:val="00EA0506"/>
    <w:rsid w:val="00EA0816"/>
    <w:rsid w:val="00EA0E40"/>
    <w:rsid w:val="00EA0ED4"/>
    <w:rsid w:val="00EA12C4"/>
    <w:rsid w:val="00EA147A"/>
    <w:rsid w:val="00EA1A01"/>
    <w:rsid w:val="00EA1DEA"/>
    <w:rsid w:val="00EA1DF5"/>
    <w:rsid w:val="00EA1E6C"/>
    <w:rsid w:val="00EA2183"/>
    <w:rsid w:val="00EA2B0C"/>
    <w:rsid w:val="00EA3012"/>
    <w:rsid w:val="00EA33CB"/>
    <w:rsid w:val="00EA38F2"/>
    <w:rsid w:val="00EA3AF2"/>
    <w:rsid w:val="00EA4071"/>
    <w:rsid w:val="00EA438F"/>
    <w:rsid w:val="00EA498C"/>
    <w:rsid w:val="00EA548E"/>
    <w:rsid w:val="00EA5804"/>
    <w:rsid w:val="00EA6334"/>
    <w:rsid w:val="00EB074F"/>
    <w:rsid w:val="00EB0DEA"/>
    <w:rsid w:val="00EB1377"/>
    <w:rsid w:val="00EB1C3A"/>
    <w:rsid w:val="00EB1C6E"/>
    <w:rsid w:val="00EB1F6B"/>
    <w:rsid w:val="00EB23B1"/>
    <w:rsid w:val="00EB2535"/>
    <w:rsid w:val="00EB2720"/>
    <w:rsid w:val="00EB3F9A"/>
    <w:rsid w:val="00EB44EC"/>
    <w:rsid w:val="00EB4749"/>
    <w:rsid w:val="00EB509F"/>
    <w:rsid w:val="00EB51FF"/>
    <w:rsid w:val="00EB55B5"/>
    <w:rsid w:val="00EB57A4"/>
    <w:rsid w:val="00EB67A9"/>
    <w:rsid w:val="00EB6DDE"/>
    <w:rsid w:val="00EB6E80"/>
    <w:rsid w:val="00EB70C8"/>
    <w:rsid w:val="00EB73E3"/>
    <w:rsid w:val="00EB750D"/>
    <w:rsid w:val="00EB77FC"/>
    <w:rsid w:val="00EC025E"/>
    <w:rsid w:val="00EC02C3"/>
    <w:rsid w:val="00EC06A6"/>
    <w:rsid w:val="00EC0FED"/>
    <w:rsid w:val="00EC1038"/>
    <w:rsid w:val="00EC1BEE"/>
    <w:rsid w:val="00EC1D95"/>
    <w:rsid w:val="00EC22FF"/>
    <w:rsid w:val="00EC27F1"/>
    <w:rsid w:val="00EC2818"/>
    <w:rsid w:val="00EC2C78"/>
    <w:rsid w:val="00EC2E8E"/>
    <w:rsid w:val="00EC3C81"/>
    <w:rsid w:val="00EC4608"/>
    <w:rsid w:val="00EC461B"/>
    <w:rsid w:val="00EC48F2"/>
    <w:rsid w:val="00EC55BB"/>
    <w:rsid w:val="00EC5D9A"/>
    <w:rsid w:val="00EC5E0D"/>
    <w:rsid w:val="00EC61D0"/>
    <w:rsid w:val="00EC645E"/>
    <w:rsid w:val="00EC6912"/>
    <w:rsid w:val="00EC6AD7"/>
    <w:rsid w:val="00EC6BBF"/>
    <w:rsid w:val="00ED0041"/>
    <w:rsid w:val="00ED037C"/>
    <w:rsid w:val="00ED0728"/>
    <w:rsid w:val="00ED0D6C"/>
    <w:rsid w:val="00ED1CE4"/>
    <w:rsid w:val="00ED1D7C"/>
    <w:rsid w:val="00ED2425"/>
    <w:rsid w:val="00ED26A6"/>
    <w:rsid w:val="00ED2DA7"/>
    <w:rsid w:val="00ED310D"/>
    <w:rsid w:val="00ED3289"/>
    <w:rsid w:val="00ED332E"/>
    <w:rsid w:val="00ED387E"/>
    <w:rsid w:val="00ED414A"/>
    <w:rsid w:val="00ED45C2"/>
    <w:rsid w:val="00ED4E1F"/>
    <w:rsid w:val="00ED5512"/>
    <w:rsid w:val="00ED5900"/>
    <w:rsid w:val="00ED59FE"/>
    <w:rsid w:val="00ED5C63"/>
    <w:rsid w:val="00ED663F"/>
    <w:rsid w:val="00ED688E"/>
    <w:rsid w:val="00ED6C50"/>
    <w:rsid w:val="00ED7171"/>
    <w:rsid w:val="00ED75D5"/>
    <w:rsid w:val="00ED7F9D"/>
    <w:rsid w:val="00EE050F"/>
    <w:rsid w:val="00EE0806"/>
    <w:rsid w:val="00EE0841"/>
    <w:rsid w:val="00EE1034"/>
    <w:rsid w:val="00EE132A"/>
    <w:rsid w:val="00EE13E0"/>
    <w:rsid w:val="00EE1880"/>
    <w:rsid w:val="00EE1AA1"/>
    <w:rsid w:val="00EE1AEB"/>
    <w:rsid w:val="00EE1DCF"/>
    <w:rsid w:val="00EE2D7C"/>
    <w:rsid w:val="00EE2E11"/>
    <w:rsid w:val="00EE3508"/>
    <w:rsid w:val="00EE3A1B"/>
    <w:rsid w:val="00EE3F4E"/>
    <w:rsid w:val="00EE4179"/>
    <w:rsid w:val="00EE4199"/>
    <w:rsid w:val="00EE45C2"/>
    <w:rsid w:val="00EE465B"/>
    <w:rsid w:val="00EE475D"/>
    <w:rsid w:val="00EE4FCC"/>
    <w:rsid w:val="00EE5042"/>
    <w:rsid w:val="00EE5E3E"/>
    <w:rsid w:val="00EE5EEE"/>
    <w:rsid w:val="00EE6512"/>
    <w:rsid w:val="00EE6533"/>
    <w:rsid w:val="00EE66BE"/>
    <w:rsid w:val="00EE6A30"/>
    <w:rsid w:val="00EE6DB8"/>
    <w:rsid w:val="00EE7494"/>
    <w:rsid w:val="00EE7AFC"/>
    <w:rsid w:val="00EE7CC2"/>
    <w:rsid w:val="00EF00B2"/>
    <w:rsid w:val="00EF0420"/>
    <w:rsid w:val="00EF048F"/>
    <w:rsid w:val="00EF0E16"/>
    <w:rsid w:val="00EF1B47"/>
    <w:rsid w:val="00EF2117"/>
    <w:rsid w:val="00EF276F"/>
    <w:rsid w:val="00EF34FD"/>
    <w:rsid w:val="00EF3569"/>
    <w:rsid w:val="00EF359D"/>
    <w:rsid w:val="00EF3ECF"/>
    <w:rsid w:val="00EF3FE7"/>
    <w:rsid w:val="00EF4419"/>
    <w:rsid w:val="00EF46FF"/>
    <w:rsid w:val="00EF4DBE"/>
    <w:rsid w:val="00EF5624"/>
    <w:rsid w:val="00EF6042"/>
    <w:rsid w:val="00EF60CC"/>
    <w:rsid w:val="00EF612B"/>
    <w:rsid w:val="00EF6467"/>
    <w:rsid w:val="00EF7244"/>
    <w:rsid w:val="00EF72B6"/>
    <w:rsid w:val="00EF75D1"/>
    <w:rsid w:val="00EF7949"/>
    <w:rsid w:val="00F00686"/>
    <w:rsid w:val="00F00AF4"/>
    <w:rsid w:val="00F00BDF"/>
    <w:rsid w:val="00F00EEB"/>
    <w:rsid w:val="00F012E6"/>
    <w:rsid w:val="00F01A66"/>
    <w:rsid w:val="00F01BB9"/>
    <w:rsid w:val="00F01EBF"/>
    <w:rsid w:val="00F0236F"/>
    <w:rsid w:val="00F03771"/>
    <w:rsid w:val="00F03916"/>
    <w:rsid w:val="00F03E83"/>
    <w:rsid w:val="00F04B2A"/>
    <w:rsid w:val="00F05419"/>
    <w:rsid w:val="00F056CC"/>
    <w:rsid w:val="00F05AF9"/>
    <w:rsid w:val="00F05C73"/>
    <w:rsid w:val="00F05DE3"/>
    <w:rsid w:val="00F05F3A"/>
    <w:rsid w:val="00F06680"/>
    <w:rsid w:val="00F069C3"/>
    <w:rsid w:val="00F06AF9"/>
    <w:rsid w:val="00F06AFB"/>
    <w:rsid w:val="00F06E5E"/>
    <w:rsid w:val="00F07081"/>
    <w:rsid w:val="00F07453"/>
    <w:rsid w:val="00F07F25"/>
    <w:rsid w:val="00F10252"/>
    <w:rsid w:val="00F10304"/>
    <w:rsid w:val="00F10997"/>
    <w:rsid w:val="00F10F49"/>
    <w:rsid w:val="00F11437"/>
    <w:rsid w:val="00F11522"/>
    <w:rsid w:val="00F118D8"/>
    <w:rsid w:val="00F11A84"/>
    <w:rsid w:val="00F11A99"/>
    <w:rsid w:val="00F11E9D"/>
    <w:rsid w:val="00F12BAA"/>
    <w:rsid w:val="00F13034"/>
    <w:rsid w:val="00F13A04"/>
    <w:rsid w:val="00F13D79"/>
    <w:rsid w:val="00F14400"/>
    <w:rsid w:val="00F14C11"/>
    <w:rsid w:val="00F14CCF"/>
    <w:rsid w:val="00F1533C"/>
    <w:rsid w:val="00F1559B"/>
    <w:rsid w:val="00F158B8"/>
    <w:rsid w:val="00F15990"/>
    <w:rsid w:val="00F16971"/>
    <w:rsid w:val="00F16BA9"/>
    <w:rsid w:val="00F172C7"/>
    <w:rsid w:val="00F17F1F"/>
    <w:rsid w:val="00F21131"/>
    <w:rsid w:val="00F216E5"/>
    <w:rsid w:val="00F217C6"/>
    <w:rsid w:val="00F2283C"/>
    <w:rsid w:val="00F23309"/>
    <w:rsid w:val="00F238E3"/>
    <w:rsid w:val="00F24591"/>
    <w:rsid w:val="00F24D93"/>
    <w:rsid w:val="00F25171"/>
    <w:rsid w:val="00F25190"/>
    <w:rsid w:val="00F25250"/>
    <w:rsid w:val="00F2604E"/>
    <w:rsid w:val="00F26CF6"/>
    <w:rsid w:val="00F27236"/>
    <w:rsid w:val="00F27406"/>
    <w:rsid w:val="00F27FF0"/>
    <w:rsid w:val="00F30161"/>
    <w:rsid w:val="00F30888"/>
    <w:rsid w:val="00F31336"/>
    <w:rsid w:val="00F32626"/>
    <w:rsid w:val="00F3291E"/>
    <w:rsid w:val="00F32CAC"/>
    <w:rsid w:val="00F3428B"/>
    <w:rsid w:val="00F3468B"/>
    <w:rsid w:val="00F34D25"/>
    <w:rsid w:val="00F35896"/>
    <w:rsid w:val="00F35A07"/>
    <w:rsid w:val="00F36359"/>
    <w:rsid w:val="00F366C7"/>
    <w:rsid w:val="00F3674B"/>
    <w:rsid w:val="00F36AA9"/>
    <w:rsid w:val="00F370A9"/>
    <w:rsid w:val="00F37143"/>
    <w:rsid w:val="00F3737B"/>
    <w:rsid w:val="00F37ECB"/>
    <w:rsid w:val="00F40133"/>
    <w:rsid w:val="00F40451"/>
    <w:rsid w:val="00F414BE"/>
    <w:rsid w:val="00F41915"/>
    <w:rsid w:val="00F41DCF"/>
    <w:rsid w:val="00F42279"/>
    <w:rsid w:val="00F4283C"/>
    <w:rsid w:val="00F42B3C"/>
    <w:rsid w:val="00F43718"/>
    <w:rsid w:val="00F43B01"/>
    <w:rsid w:val="00F43E63"/>
    <w:rsid w:val="00F44424"/>
    <w:rsid w:val="00F44C8B"/>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38B8"/>
    <w:rsid w:val="00F53BC2"/>
    <w:rsid w:val="00F53E24"/>
    <w:rsid w:val="00F54160"/>
    <w:rsid w:val="00F543C8"/>
    <w:rsid w:val="00F544C8"/>
    <w:rsid w:val="00F54727"/>
    <w:rsid w:val="00F5493C"/>
    <w:rsid w:val="00F54C0F"/>
    <w:rsid w:val="00F54FE5"/>
    <w:rsid w:val="00F55D9B"/>
    <w:rsid w:val="00F560E5"/>
    <w:rsid w:val="00F5627A"/>
    <w:rsid w:val="00F56308"/>
    <w:rsid w:val="00F56722"/>
    <w:rsid w:val="00F56BD0"/>
    <w:rsid w:val="00F56D20"/>
    <w:rsid w:val="00F56EEB"/>
    <w:rsid w:val="00F571CF"/>
    <w:rsid w:val="00F572D5"/>
    <w:rsid w:val="00F614CF"/>
    <w:rsid w:val="00F61559"/>
    <w:rsid w:val="00F626E9"/>
    <w:rsid w:val="00F62920"/>
    <w:rsid w:val="00F62AEB"/>
    <w:rsid w:val="00F63477"/>
    <w:rsid w:val="00F636AB"/>
    <w:rsid w:val="00F63A69"/>
    <w:rsid w:val="00F65246"/>
    <w:rsid w:val="00F652E1"/>
    <w:rsid w:val="00F661C0"/>
    <w:rsid w:val="00F6698E"/>
    <w:rsid w:val="00F670AE"/>
    <w:rsid w:val="00F679FF"/>
    <w:rsid w:val="00F707E3"/>
    <w:rsid w:val="00F70B8E"/>
    <w:rsid w:val="00F71A2F"/>
    <w:rsid w:val="00F71AD9"/>
    <w:rsid w:val="00F72219"/>
    <w:rsid w:val="00F72902"/>
    <w:rsid w:val="00F72EB3"/>
    <w:rsid w:val="00F7303F"/>
    <w:rsid w:val="00F7344E"/>
    <w:rsid w:val="00F73540"/>
    <w:rsid w:val="00F7383F"/>
    <w:rsid w:val="00F73D66"/>
    <w:rsid w:val="00F7445A"/>
    <w:rsid w:val="00F7452D"/>
    <w:rsid w:val="00F7495E"/>
    <w:rsid w:val="00F74E2C"/>
    <w:rsid w:val="00F759C0"/>
    <w:rsid w:val="00F75B20"/>
    <w:rsid w:val="00F75BBA"/>
    <w:rsid w:val="00F75DCF"/>
    <w:rsid w:val="00F75E77"/>
    <w:rsid w:val="00F7600F"/>
    <w:rsid w:val="00F77A33"/>
    <w:rsid w:val="00F8014C"/>
    <w:rsid w:val="00F80EE9"/>
    <w:rsid w:val="00F814DA"/>
    <w:rsid w:val="00F81781"/>
    <w:rsid w:val="00F81A6E"/>
    <w:rsid w:val="00F81DD1"/>
    <w:rsid w:val="00F83B4A"/>
    <w:rsid w:val="00F83E8B"/>
    <w:rsid w:val="00F8462C"/>
    <w:rsid w:val="00F85AE6"/>
    <w:rsid w:val="00F85DBA"/>
    <w:rsid w:val="00F8606A"/>
    <w:rsid w:val="00F861CE"/>
    <w:rsid w:val="00F867BA"/>
    <w:rsid w:val="00F86ABA"/>
    <w:rsid w:val="00F87177"/>
    <w:rsid w:val="00F87413"/>
    <w:rsid w:val="00F879D6"/>
    <w:rsid w:val="00F91232"/>
    <w:rsid w:val="00F91524"/>
    <w:rsid w:val="00F91630"/>
    <w:rsid w:val="00F917C1"/>
    <w:rsid w:val="00F917C6"/>
    <w:rsid w:val="00F91B23"/>
    <w:rsid w:val="00F91D60"/>
    <w:rsid w:val="00F92CA2"/>
    <w:rsid w:val="00F92D1A"/>
    <w:rsid w:val="00F936BF"/>
    <w:rsid w:val="00F93F96"/>
    <w:rsid w:val="00F9415D"/>
    <w:rsid w:val="00F9459A"/>
    <w:rsid w:val="00F94771"/>
    <w:rsid w:val="00F94FE9"/>
    <w:rsid w:val="00F95A83"/>
    <w:rsid w:val="00F95C02"/>
    <w:rsid w:val="00F95E91"/>
    <w:rsid w:val="00F96181"/>
    <w:rsid w:val="00F9699C"/>
    <w:rsid w:val="00F96AD8"/>
    <w:rsid w:val="00F96E9D"/>
    <w:rsid w:val="00F96F67"/>
    <w:rsid w:val="00F96F6F"/>
    <w:rsid w:val="00F9735D"/>
    <w:rsid w:val="00F97C7F"/>
    <w:rsid w:val="00FA0041"/>
    <w:rsid w:val="00FA02D1"/>
    <w:rsid w:val="00FA0787"/>
    <w:rsid w:val="00FA08B1"/>
    <w:rsid w:val="00FA0903"/>
    <w:rsid w:val="00FA10EA"/>
    <w:rsid w:val="00FA18D8"/>
    <w:rsid w:val="00FA1B58"/>
    <w:rsid w:val="00FA1EA9"/>
    <w:rsid w:val="00FA2A7F"/>
    <w:rsid w:val="00FA2CB6"/>
    <w:rsid w:val="00FA399E"/>
    <w:rsid w:val="00FA3A4F"/>
    <w:rsid w:val="00FA3FD6"/>
    <w:rsid w:val="00FA4227"/>
    <w:rsid w:val="00FA44B1"/>
    <w:rsid w:val="00FA4AEA"/>
    <w:rsid w:val="00FA6FCA"/>
    <w:rsid w:val="00FB00F5"/>
    <w:rsid w:val="00FB02C1"/>
    <w:rsid w:val="00FB0741"/>
    <w:rsid w:val="00FB0973"/>
    <w:rsid w:val="00FB0C7B"/>
    <w:rsid w:val="00FB1CEF"/>
    <w:rsid w:val="00FB1F11"/>
    <w:rsid w:val="00FB2922"/>
    <w:rsid w:val="00FB2E23"/>
    <w:rsid w:val="00FB2F67"/>
    <w:rsid w:val="00FB3320"/>
    <w:rsid w:val="00FB388A"/>
    <w:rsid w:val="00FB3B6A"/>
    <w:rsid w:val="00FB4381"/>
    <w:rsid w:val="00FB4FB4"/>
    <w:rsid w:val="00FB4FCE"/>
    <w:rsid w:val="00FB592F"/>
    <w:rsid w:val="00FB62AC"/>
    <w:rsid w:val="00FB62E9"/>
    <w:rsid w:val="00FB6E68"/>
    <w:rsid w:val="00FB7667"/>
    <w:rsid w:val="00FC0187"/>
    <w:rsid w:val="00FC1069"/>
    <w:rsid w:val="00FC130E"/>
    <w:rsid w:val="00FC1660"/>
    <w:rsid w:val="00FC16E0"/>
    <w:rsid w:val="00FC18DE"/>
    <w:rsid w:val="00FC1C17"/>
    <w:rsid w:val="00FC1D63"/>
    <w:rsid w:val="00FC20BB"/>
    <w:rsid w:val="00FC214F"/>
    <w:rsid w:val="00FC2A85"/>
    <w:rsid w:val="00FC2C86"/>
    <w:rsid w:val="00FC31BE"/>
    <w:rsid w:val="00FC391C"/>
    <w:rsid w:val="00FC66D7"/>
    <w:rsid w:val="00FC67BA"/>
    <w:rsid w:val="00FC699C"/>
    <w:rsid w:val="00FC73BF"/>
    <w:rsid w:val="00FC7429"/>
    <w:rsid w:val="00FC776C"/>
    <w:rsid w:val="00FC7B97"/>
    <w:rsid w:val="00FC7D68"/>
    <w:rsid w:val="00FD0058"/>
    <w:rsid w:val="00FD018F"/>
    <w:rsid w:val="00FD0326"/>
    <w:rsid w:val="00FD0DDA"/>
    <w:rsid w:val="00FD1498"/>
    <w:rsid w:val="00FD18F7"/>
    <w:rsid w:val="00FD28E8"/>
    <w:rsid w:val="00FD3B99"/>
    <w:rsid w:val="00FD3C1A"/>
    <w:rsid w:val="00FD4485"/>
    <w:rsid w:val="00FD4AA8"/>
    <w:rsid w:val="00FD4C0B"/>
    <w:rsid w:val="00FD4C57"/>
    <w:rsid w:val="00FD4DF7"/>
    <w:rsid w:val="00FD57E9"/>
    <w:rsid w:val="00FD5883"/>
    <w:rsid w:val="00FD6250"/>
    <w:rsid w:val="00FD62E4"/>
    <w:rsid w:val="00FD62FE"/>
    <w:rsid w:val="00FD69B9"/>
    <w:rsid w:val="00FD6A84"/>
    <w:rsid w:val="00FD6B4C"/>
    <w:rsid w:val="00FD6DED"/>
    <w:rsid w:val="00FD71A0"/>
    <w:rsid w:val="00FD773D"/>
    <w:rsid w:val="00FD7C6A"/>
    <w:rsid w:val="00FE023B"/>
    <w:rsid w:val="00FE0341"/>
    <w:rsid w:val="00FE137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820"/>
    <w:rsid w:val="00FE7C78"/>
    <w:rsid w:val="00FF1238"/>
    <w:rsid w:val="00FF1302"/>
    <w:rsid w:val="00FF1331"/>
    <w:rsid w:val="00FF1ED0"/>
    <w:rsid w:val="00FF20CB"/>
    <w:rsid w:val="00FF2453"/>
    <w:rsid w:val="00FF2867"/>
    <w:rsid w:val="00FF2926"/>
    <w:rsid w:val="00FF29D2"/>
    <w:rsid w:val="00FF2A0A"/>
    <w:rsid w:val="00FF30B5"/>
    <w:rsid w:val="00FF3903"/>
    <w:rsid w:val="00FF3DC1"/>
    <w:rsid w:val="00FF4565"/>
    <w:rsid w:val="00FF4A37"/>
    <w:rsid w:val="00FF52D0"/>
    <w:rsid w:val="00FF598D"/>
    <w:rsid w:val="00FF5AB4"/>
    <w:rsid w:val="00FF654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1538067">
      <w:bodyDiv w:val="1"/>
      <w:marLeft w:val="0"/>
      <w:marRight w:val="0"/>
      <w:marTop w:val="0"/>
      <w:marBottom w:val="0"/>
      <w:divBdr>
        <w:top w:val="none" w:sz="0" w:space="0" w:color="auto"/>
        <w:left w:val="none" w:sz="0" w:space="0" w:color="auto"/>
        <w:bottom w:val="none" w:sz="0" w:space="0" w:color="auto"/>
        <w:right w:val="none" w:sz="0" w:space="0" w:color="auto"/>
      </w:divBdr>
      <w:divsChild>
        <w:div w:id="2084837272">
          <w:marLeft w:val="274"/>
          <w:marRight w:val="0"/>
          <w:marTop w:val="180"/>
          <w:marBottom w:val="60"/>
          <w:divBdr>
            <w:top w:val="none" w:sz="0" w:space="0" w:color="auto"/>
            <w:left w:val="none" w:sz="0" w:space="0" w:color="auto"/>
            <w:bottom w:val="none" w:sz="0" w:space="0" w:color="auto"/>
            <w:right w:val="none" w:sz="0" w:space="0" w:color="auto"/>
          </w:divBdr>
        </w:div>
        <w:div w:id="1760055240">
          <w:marLeft w:val="446"/>
          <w:marRight w:val="245"/>
          <w:marTop w:val="180"/>
          <w:marBottom w:val="60"/>
          <w:divBdr>
            <w:top w:val="none" w:sz="0" w:space="0" w:color="auto"/>
            <w:left w:val="none" w:sz="0" w:space="0" w:color="auto"/>
            <w:bottom w:val="none" w:sz="0" w:space="0" w:color="auto"/>
            <w:right w:val="none" w:sz="0" w:space="0" w:color="auto"/>
          </w:divBdr>
        </w:div>
        <w:div w:id="143089651">
          <w:marLeft w:val="446"/>
          <w:marRight w:val="245"/>
          <w:marTop w:val="180"/>
          <w:marBottom w:val="6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5033309">
      <w:bodyDiv w:val="1"/>
      <w:marLeft w:val="0"/>
      <w:marRight w:val="0"/>
      <w:marTop w:val="0"/>
      <w:marBottom w:val="0"/>
      <w:divBdr>
        <w:top w:val="none" w:sz="0" w:space="0" w:color="auto"/>
        <w:left w:val="none" w:sz="0" w:space="0" w:color="auto"/>
        <w:bottom w:val="none" w:sz="0" w:space="0" w:color="auto"/>
        <w:right w:val="none" w:sz="0" w:space="0" w:color="auto"/>
      </w:divBdr>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52305970">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0678115">
      <w:bodyDiv w:val="1"/>
      <w:marLeft w:val="0"/>
      <w:marRight w:val="0"/>
      <w:marTop w:val="0"/>
      <w:marBottom w:val="0"/>
      <w:divBdr>
        <w:top w:val="none" w:sz="0" w:space="0" w:color="auto"/>
        <w:left w:val="none" w:sz="0" w:space="0" w:color="auto"/>
        <w:bottom w:val="none" w:sz="0" w:space="0" w:color="auto"/>
        <w:right w:val="none" w:sz="0" w:space="0" w:color="auto"/>
      </w:divBdr>
      <w:divsChild>
        <w:div w:id="525679440">
          <w:marLeft w:val="274"/>
          <w:marRight w:val="0"/>
          <w:marTop w:val="180"/>
          <w:marBottom w:val="60"/>
          <w:divBdr>
            <w:top w:val="none" w:sz="0" w:space="0" w:color="auto"/>
            <w:left w:val="none" w:sz="0" w:space="0" w:color="auto"/>
            <w:bottom w:val="none" w:sz="0" w:space="0" w:color="auto"/>
            <w:right w:val="none" w:sz="0" w:space="0" w:color="auto"/>
          </w:divBdr>
        </w:div>
        <w:div w:id="1112435456">
          <w:marLeft w:val="446"/>
          <w:marRight w:val="245"/>
          <w:marTop w:val="180"/>
          <w:marBottom w:val="60"/>
          <w:divBdr>
            <w:top w:val="none" w:sz="0" w:space="0" w:color="auto"/>
            <w:left w:val="none" w:sz="0" w:space="0" w:color="auto"/>
            <w:bottom w:val="none" w:sz="0" w:space="0" w:color="auto"/>
            <w:right w:val="none" w:sz="0" w:space="0" w:color="auto"/>
          </w:divBdr>
        </w:div>
        <w:div w:id="2089420825">
          <w:marLeft w:val="446"/>
          <w:marRight w:val="245"/>
          <w:marTop w:val="180"/>
          <w:marBottom w:val="6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23525443">
      <w:bodyDiv w:val="1"/>
      <w:marLeft w:val="0"/>
      <w:marRight w:val="0"/>
      <w:marTop w:val="0"/>
      <w:marBottom w:val="0"/>
      <w:divBdr>
        <w:top w:val="none" w:sz="0" w:space="0" w:color="auto"/>
        <w:left w:val="none" w:sz="0" w:space="0" w:color="auto"/>
        <w:bottom w:val="none" w:sz="0" w:space="0" w:color="auto"/>
        <w:right w:val="none" w:sz="0" w:space="0" w:color="auto"/>
      </w:divBdr>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48278337">
      <w:bodyDiv w:val="1"/>
      <w:marLeft w:val="0"/>
      <w:marRight w:val="0"/>
      <w:marTop w:val="0"/>
      <w:marBottom w:val="0"/>
      <w:divBdr>
        <w:top w:val="none" w:sz="0" w:space="0" w:color="auto"/>
        <w:left w:val="none" w:sz="0" w:space="0" w:color="auto"/>
        <w:bottom w:val="none" w:sz="0" w:space="0" w:color="auto"/>
        <w:right w:val="none" w:sz="0" w:space="0" w:color="auto"/>
      </w:divBdr>
    </w:div>
    <w:div w:id="1149446428">
      <w:bodyDiv w:val="1"/>
      <w:marLeft w:val="0"/>
      <w:marRight w:val="0"/>
      <w:marTop w:val="0"/>
      <w:marBottom w:val="0"/>
      <w:divBdr>
        <w:top w:val="none" w:sz="0" w:space="0" w:color="auto"/>
        <w:left w:val="none" w:sz="0" w:space="0" w:color="auto"/>
        <w:bottom w:val="none" w:sz="0" w:space="0" w:color="auto"/>
        <w:right w:val="none" w:sz="0" w:space="0" w:color="auto"/>
      </w:divBdr>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483305">
      <w:bodyDiv w:val="1"/>
      <w:marLeft w:val="0"/>
      <w:marRight w:val="0"/>
      <w:marTop w:val="0"/>
      <w:marBottom w:val="0"/>
      <w:divBdr>
        <w:top w:val="none" w:sz="0" w:space="0" w:color="auto"/>
        <w:left w:val="none" w:sz="0" w:space="0" w:color="auto"/>
        <w:bottom w:val="none" w:sz="0" w:space="0" w:color="auto"/>
        <w:right w:val="none" w:sz="0" w:space="0" w:color="auto"/>
      </w:divBdr>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173061">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73967384">
      <w:bodyDiv w:val="1"/>
      <w:marLeft w:val="0"/>
      <w:marRight w:val="0"/>
      <w:marTop w:val="0"/>
      <w:marBottom w:val="0"/>
      <w:divBdr>
        <w:top w:val="none" w:sz="0" w:space="0" w:color="auto"/>
        <w:left w:val="none" w:sz="0" w:space="0" w:color="auto"/>
        <w:bottom w:val="none" w:sz="0" w:space="0" w:color="auto"/>
        <w:right w:val="none" w:sz="0" w:space="0" w:color="auto"/>
      </w:divBdr>
      <w:divsChild>
        <w:div w:id="1392969132">
          <w:marLeft w:val="547"/>
          <w:marRight w:val="0"/>
          <w:marTop w:val="0"/>
          <w:marBottom w:val="0"/>
          <w:divBdr>
            <w:top w:val="none" w:sz="0" w:space="0" w:color="auto"/>
            <w:left w:val="none" w:sz="0" w:space="0" w:color="auto"/>
            <w:bottom w:val="none" w:sz="0" w:space="0" w:color="auto"/>
            <w:right w:val="none" w:sz="0" w:space="0" w:color="auto"/>
          </w:divBdr>
        </w:div>
        <w:div w:id="876968610">
          <w:marLeft w:val="1166"/>
          <w:marRight w:val="0"/>
          <w:marTop w:val="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53563125">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69029867">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53197028">
      <w:bodyDiv w:val="1"/>
      <w:marLeft w:val="0"/>
      <w:marRight w:val="0"/>
      <w:marTop w:val="0"/>
      <w:marBottom w:val="0"/>
      <w:divBdr>
        <w:top w:val="none" w:sz="0" w:space="0" w:color="auto"/>
        <w:left w:val="none" w:sz="0" w:space="0" w:color="auto"/>
        <w:bottom w:val="none" w:sz="0" w:space="0" w:color="auto"/>
        <w:right w:val="none" w:sz="0" w:space="0" w:color="auto"/>
      </w:divBdr>
      <w:divsChild>
        <w:div w:id="1445921591">
          <w:marLeft w:val="547"/>
          <w:marRight w:val="0"/>
          <w:marTop w:val="0"/>
          <w:marBottom w:val="0"/>
          <w:divBdr>
            <w:top w:val="none" w:sz="0" w:space="0" w:color="auto"/>
            <w:left w:val="none" w:sz="0" w:space="0" w:color="auto"/>
            <w:bottom w:val="none" w:sz="0" w:space="0" w:color="auto"/>
            <w:right w:val="none" w:sz="0" w:space="0" w:color="auto"/>
          </w:divBdr>
        </w:div>
        <w:div w:id="1643542206">
          <w:marLeft w:val="1166"/>
          <w:marRight w:val="0"/>
          <w:marTop w:val="0"/>
          <w:marBottom w:val="0"/>
          <w:divBdr>
            <w:top w:val="none" w:sz="0" w:space="0" w:color="auto"/>
            <w:left w:val="none" w:sz="0" w:space="0" w:color="auto"/>
            <w:bottom w:val="none" w:sz="0" w:space="0" w:color="auto"/>
            <w:right w:val="none" w:sz="0" w:space="0" w:color="auto"/>
          </w:divBdr>
        </w:div>
      </w:divsChild>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1998990622">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3.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6348</TotalTime>
  <Pages>4</Pages>
  <Words>1764</Words>
  <Characters>10154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1042</cp:revision>
  <dcterms:created xsi:type="dcterms:W3CDTF">2022-11-04T08:01:00Z</dcterms:created>
  <dcterms:modified xsi:type="dcterms:W3CDTF">2023-04-10T20:00:00Z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